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4D" w:rsidRDefault="00E028B1" w:rsidP="00FB0E91">
      <w:pPr>
        <w:jc w:val="center"/>
        <w:rPr>
          <w:b/>
          <w:sz w:val="28"/>
          <w:szCs w:val="28"/>
        </w:rPr>
      </w:pPr>
      <w:r>
        <w:rPr>
          <w:b/>
          <w:bCs/>
          <w:sz w:val="28"/>
          <w:szCs w:val="28"/>
        </w:rPr>
        <w:t>APPLICATION TO EXCHANGE DAMAGED EURO BANKNOTES</w:t>
      </w:r>
      <w:bookmarkStart w:id="0" w:name="_GoBack"/>
      <w:bookmarkEnd w:id="0"/>
    </w:p>
    <w:p w:rsidR="0025691A" w:rsidRPr="0025691A" w:rsidRDefault="0025691A" w:rsidP="0025691A">
      <w:pPr>
        <w:jc w:val="center"/>
        <w:rPr>
          <w:b/>
          <w:sz w:val="28"/>
          <w:szCs w:val="28"/>
        </w:rPr>
      </w:pPr>
    </w:p>
    <w:p w:rsidR="009727B0" w:rsidRPr="00702085" w:rsidRDefault="00E028B1" w:rsidP="006274E3">
      <w:pPr>
        <w:rPr>
          <w:b/>
        </w:rPr>
      </w:pPr>
      <w:r>
        <w:rPr>
          <w:b/>
          <w:bCs/>
        </w:rPr>
        <w:t xml:space="preserve">1. To be completed by the applicant: </w:t>
      </w:r>
    </w:p>
    <w:tbl>
      <w:tblPr>
        <w:tblStyle w:val="Tabelamrea"/>
        <w:tblW w:w="4955" w:type="pct"/>
        <w:tblLook w:val="04A0" w:firstRow="1" w:lastRow="0" w:firstColumn="1" w:lastColumn="0" w:noHBand="0" w:noVBand="1"/>
      </w:tblPr>
      <w:tblGrid>
        <w:gridCol w:w="2103"/>
        <w:gridCol w:w="7769"/>
      </w:tblGrid>
      <w:tr w:rsidR="00EF4452" w:rsidTr="006274E3">
        <w:trPr>
          <w:trHeight w:val="320"/>
        </w:trPr>
        <w:tc>
          <w:tcPr>
            <w:tcW w:w="1065" w:type="pct"/>
            <w:vAlign w:val="center"/>
          </w:tcPr>
          <w:p w:rsidR="004113C9" w:rsidRPr="004113C9" w:rsidRDefault="00E028B1" w:rsidP="00E028B1">
            <w:pPr>
              <w:ind w:left="0"/>
            </w:pPr>
            <w:r>
              <w:t xml:space="preserve">First name and surname </w:t>
            </w:r>
          </w:p>
        </w:tc>
        <w:tc>
          <w:tcPr>
            <w:tcW w:w="3935" w:type="pct"/>
            <w:vAlign w:val="center"/>
          </w:tcPr>
          <w:p w:rsidR="004113C9" w:rsidRPr="004113C9" w:rsidRDefault="004113C9" w:rsidP="004113C9">
            <w:pPr>
              <w:rPr>
                <w:rFonts w:asciiTheme="majorHAnsi" w:hAnsiTheme="majorHAnsi" w:cstheme="majorBidi"/>
                <w:vertAlign w:val="superscript"/>
              </w:rPr>
            </w:pPr>
          </w:p>
        </w:tc>
      </w:tr>
      <w:tr w:rsidR="00EF4452" w:rsidTr="006274E3">
        <w:trPr>
          <w:trHeight w:val="320"/>
        </w:trPr>
        <w:tc>
          <w:tcPr>
            <w:tcW w:w="1065" w:type="pct"/>
            <w:vMerge w:val="restart"/>
            <w:vAlign w:val="center"/>
          </w:tcPr>
          <w:p w:rsidR="004113C9" w:rsidRPr="004113C9" w:rsidRDefault="00E028B1" w:rsidP="004113C9">
            <w:r>
              <w:t>Address</w:t>
            </w:r>
          </w:p>
        </w:tc>
        <w:tc>
          <w:tcPr>
            <w:tcW w:w="3935" w:type="pct"/>
            <w:vAlign w:val="center"/>
          </w:tcPr>
          <w:p w:rsidR="004113C9" w:rsidRPr="004113C9" w:rsidRDefault="004113C9" w:rsidP="004113C9">
            <w:pPr>
              <w:rPr>
                <w:rFonts w:asciiTheme="majorHAnsi" w:hAnsiTheme="majorHAnsi" w:cstheme="majorBidi"/>
                <w:vertAlign w:val="superscript"/>
              </w:rPr>
            </w:pPr>
          </w:p>
        </w:tc>
      </w:tr>
      <w:tr w:rsidR="00EF4452" w:rsidTr="006274E3">
        <w:trPr>
          <w:trHeight w:val="320"/>
        </w:trPr>
        <w:tc>
          <w:tcPr>
            <w:tcW w:w="1065" w:type="pct"/>
            <w:vMerge/>
            <w:vAlign w:val="center"/>
          </w:tcPr>
          <w:p w:rsidR="004113C9" w:rsidRPr="004113C9" w:rsidRDefault="004113C9" w:rsidP="004113C9"/>
        </w:tc>
        <w:tc>
          <w:tcPr>
            <w:tcW w:w="3935" w:type="pct"/>
            <w:vAlign w:val="center"/>
          </w:tcPr>
          <w:p w:rsidR="004113C9" w:rsidRPr="004113C9" w:rsidRDefault="004113C9" w:rsidP="004113C9">
            <w:pPr>
              <w:rPr>
                <w:rFonts w:asciiTheme="majorHAnsi" w:hAnsiTheme="majorHAnsi" w:cstheme="majorBidi"/>
                <w:vertAlign w:val="superscript"/>
              </w:rPr>
            </w:pPr>
          </w:p>
        </w:tc>
      </w:tr>
      <w:tr w:rsidR="00EF4452" w:rsidTr="006274E3">
        <w:trPr>
          <w:trHeight w:val="320"/>
        </w:trPr>
        <w:tc>
          <w:tcPr>
            <w:tcW w:w="1065" w:type="pct"/>
            <w:vAlign w:val="center"/>
          </w:tcPr>
          <w:p w:rsidR="004113C9" w:rsidRPr="004113C9" w:rsidRDefault="00E028B1" w:rsidP="004113C9">
            <w:r>
              <w:t>Country</w:t>
            </w:r>
          </w:p>
        </w:tc>
        <w:tc>
          <w:tcPr>
            <w:tcW w:w="3935" w:type="pct"/>
            <w:vAlign w:val="center"/>
          </w:tcPr>
          <w:p w:rsidR="004113C9" w:rsidRPr="004113C9" w:rsidRDefault="004113C9" w:rsidP="004113C9">
            <w:pPr>
              <w:rPr>
                <w:rFonts w:asciiTheme="majorHAnsi" w:hAnsiTheme="majorHAnsi" w:cstheme="majorBidi"/>
                <w:vertAlign w:val="superscript"/>
              </w:rPr>
            </w:pPr>
          </w:p>
        </w:tc>
      </w:tr>
      <w:tr w:rsidR="00EF4452" w:rsidTr="006274E3">
        <w:trPr>
          <w:trHeight w:val="320"/>
        </w:trPr>
        <w:tc>
          <w:tcPr>
            <w:tcW w:w="1065" w:type="pct"/>
            <w:vAlign w:val="center"/>
          </w:tcPr>
          <w:p w:rsidR="004113C9" w:rsidRPr="004113C9" w:rsidRDefault="00E028B1" w:rsidP="004113C9">
            <w:r>
              <w:t>Telephone*</w:t>
            </w:r>
          </w:p>
        </w:tc>
        <w:tc>
          <w:tcPr>
            <w:tcW w:w="3935" w:type="pct"/>
            <w:vAlign w:val="center"/>
          </w:tcPr>
          <w:p w:rsidR="004113C9" w:rsidRPr="004113C9" w:rsidRDefault="004113C9" w:rsidP="004113C9">
            <w:pPr>
              <w:rPr>
                <w:rFonts w:asciiTheme="majorHAnsi" w:hAnsiTheme="majorHAnsi" w:cstheme="majorBidi"/>
                <w:vertAlign w:val="superscript"/>
              </w:rPr>
            </w:pPr>
          </w:p>
        </w:tc>
      </w:tr>
      <w:tr w:rsidR="00EF4452" w:rsidTr="006274E3">
        <w:trPr>
          <w:trHeight w:val="320"/>
        </w:trPr>
        <w:tc>
          <w:tcPr>
            <w:tcW w:w="1065" w:type="pct"/>
            <w:vAlign w:val="center"/>
          </w:tcPr>
          <w:p w:rsidR="004113C9" w:rsidRPr="004113C9" w:rsidRDefault="00E028B1" w:rsidP="004113C9">
            <w:r>
              <w:t>Email*</w:t>
            </w:r>
          </w:p>
        </w:tc>
        <w:tc>
          <w:tcPr>
            <w:tcW w:w="3935" w:type="pct"/>
            <w:vAlign w:val="center"/>
          </w:tcPr>
          <w:p w:rsidR="004113C9" w:rsidRPr="004113C9" w:rsidRDefault="004113C9" w:rsidP="004113C9">
            <w:pPr>
              <w:rPr>
                <w:rFonts w:asciiTheme="majorHAnsi" w:hAnsiTheme="majorHAnsi" w:cstheme="majorBidi"/>
                <w:vertAlign w:val="superscript"/>
              </w:rPr>
            </w:pPr>
          </w:p>
        </w:tc>
      </w:tr>
    </w:tbl>
    <w:p w:rsidR="004113C9" w:rsidRPr="0025691A" w:rsidRDefault="00E028B1" w:rsidP="004113C9">
      <w:pPr>
        <w:rPr>
          <w:sz w:val="24"/>
          <w:szCs w:val="24"/>
          <w:vertAlign w:val="superscript"/>
        </w:rPr>
      </w:pPr>
      <w:r>
        <w:rPr>
          <w:sz w:val="24"/>
          <w:szCs w:val="24"/>
          <w:vertAlign w:val="superscript"/>
        </w:rPr>
        <w:t xml:space="preserve">* Denotes optional information. The </w:t>
      </w:r>
      <w:proofErr w:type="spellStart"/>
      <w:r>
        <w:rPr>
          <w:sz w:val="24"/>
          <w:szCs w:val="24"/>
          <w:vertAlign w:val="superscript"/>
        </w:rPr>
        <w:t>information</w:t>
      </w:r>
      <w:proofErr w:type="spellEnd"/>
      <w:r>
        <w:rPr>
          <w:sz w:val="24"/>
          <w:szCs w:val="24"/>
          <w:vertAlign w:val="superscript"/>
        </w:rPr>
        <w:t xml:space="preserve"> is used </w:t>
      </w:r>
      <w:proofErr w:type="spellStart"/>
      <w:r>
        <w:rPr>
          <w:sz w:val="24"/>
          <w:szCs w:val="24"/>
          <w:vertAlign w:val="superscript"/>
        </w:rPr>
        <w:t>for</w:t>
      </w:r>
      <w:proofErr w:type="spellEnd"/>
      <w:r>
        <w:rPr>
          <w:sz w:val="24"/>
          <w:szCs w:val="24"/>
          <w:vertAlign w:val="superscript"/>
        </w:rPr>
        <w:t xml:space="preserve"> </w:t>
      </w:r>
      <w:proofErr w:type="spellStart"/>
      <w:r>
        <w:rPr>
          <w:sz w:val="24"/>
          <w:szCs w:val="24"/>
          <w:vertAlign w:val="superscript"/>
        </w:rPr>
        <w:t>faster</w:t>
      </w:r>
      <w:proofErr w:type="spellEnd"/>
      <w:r>
        <w:rPr>
          <w:sz w:val="24"/>
          <w:szCs w:val="24"/>
          <w:vertAlign w:val="superscript"/>
        </w:rPr>
        <w:t xml:space="preserve"> </w:t>
      </w:r>
      <w:proofErr w:type="spellStart"/>
      <w:r>
        <w:rPr>
          <w:sz w:val="24"/>
          <w:szCs w:val="24"/>
          <w:vertAlign w:val="superscript"/>
        </w:rPr>
        <w:t>communication</w:t>
      </w:r>
      <w:proofErr w:type="spellEnd"/>
      <w:r>
        <w:rPr>
          <w:sz w:val="24"/>
          <w:szCs w:val="24"/>
          <w:vertAlign w:val="superscript"/>
        </w:rPr>
        <w:t xml:space="preserve"> </w:t>
      </w:r>
      <w:proofErr w:type="spellStart"/>
      <w:r>
        <w:rPr>
          <w:sz w:val="24"/>
          <w:szCs w:val="24"/>
          <w:vertAlign w:val="superscript"/>
        </w:rPr>
        <w:t>by</w:t>
      </w:r>
      <w:proofErr w:type="spellEnd"/>
      <w:r>
        <w:rPr>
          <w:sz w:val="24"/>
          <w:szCs w:val="24"/>
          <w:vertAlign w:val="superscript"/>
        </w:rPr>
        <w:t xml:space="preserve"> </w:t>
      </w:r>
      <w:proofErr w:type="spellStart"/>
      <w:r>
        <w:rPr>
          <w:sz w:val="24"/>
          <w:szCs w:val="24"/>
          <w:vertAlign w:val="superscript"/>
        </w:rPr>
        <w:t>telephone</w:t>
      </w:r>
      <w:proofErr w:type="spellEnd"/>
      <w:r>
        <w:rPr>
          <w:sz w:val="24"/>
          <w:szCs w:val="24"/>
          <w:vertAlign w:val="superscript"/>
        </w:rPr>
        <w:t xml:space="preserve"> </w:t>
      </w:r>
      <w:proofErr w:type="spellStart"/>
      <w:r>
        <w:rPr>
          <w:sz w:val="24"/>
          <w:szCs w:val="24"/>
          <w:vertAlign w:val="superscript"/>
        </w:rPr>
        <w:t>or</w:t>
      </w:r>
      <w:proofErr w:type="spellEnd"/>
      <w:r>
        <w:rPr>
          <w:sz w:val="24"/>
          <w:szCs w:val="24"/>
          <w:vertAlign w:val="superscript"/>
        </w:rPr>
        <w:t xml:space="preserve"> </w:t>
      </w:r>
      <w:proofErr w:type="spellStart"/>
      <w:r>
        <w:rPr>
          <w:sz w:val="24"/>
          <w:szCs w:val="24"/>
          <w:vertAlign w:val="superscript"/>
        </w:rPr>
        <w:t>email</w:t>
      </w:r>
      <w:proofErr w:type="spellEnd"/>
      <w:r>
        <w:rPr>
          <w:sz w:val="24"/>
          <w:szCs w:val="24"/>
          <w:vertAlign w:val="superscript"/>
        </w:rPr>
        <w:t xml:space="preserve">. </w:t>
      </w:r>
    </w:p>
    <w:p w:rsidR="004113C9" w:rsidRPr="00702085" w:rsidRDefault="00E028B1" w:rsidP="004113C9">
      <w:pPr>
        <w:rPr>
          <w:b/>
        </w:rPr>
      </w:pPr>
      <w:r>
        <w:rPr>
          <w:b/>
          <w:bCs/>
        </w:rPr>
        <w:t>2</w:t>
      </w:r>
      <w:r>
        <w:rPr>
          <w:b/>
          <w:bCs/>
          <w:sz w:val="24"/>
          <w:szCs w:val="24"/>
        </w:rPr>
        <w:t xml:space="preserve">. </w:t>
      </w:r>
      <w:proofErr w:type="spellStart"/>
      <w:r>
        <w:rPr>
          <w:b/>
          <w:bCs/>
        </w:rPr>
        <w:t>Specifica</w:t>
      </w:r>
      <w:r w:rsidR="00F40853">
        <w:rPr>
          <w:b/>
          <w:bCs/>
        </w:rPr>
        <w:t>tions</w:t>
      </w:r>
      <w:proofErr w:type="spellEnd"/>
      <w:r w:rsidR="00F40853">
        <w:rPr>
          <w:b/>
          <w:bCs/>
        </w:rPr>
        <w:t xml:space="preserve"> </w:t>
      </w:r>
      <w:proofErr w:type="spellStart"/>
      <w:r w:rsidR="00F40853">
        <w:rPr>
          <w:b/>
          <w:bCs/>
        </w:rPr>
        <w:t>of</w:t>
      </w:r>
      <w:proofErr w:type="spellEnd"/>
      <w:r w:rsidR="00F40853">
        <w:rPr>
          <w:b/>
          <w:bCs/>
        </w:rPr>
        <w:t xml:space="preserve"> </w:t>
      </w:r>
      <w:proofErr w:type="spellStart"/>
      <w:r w:rsidR="00F40853">
        <w:rPr>
          <w:b/>
          <w:bCs/>
        </w:rPr>
        <w:t>damaged</w:t>
      </w:r>
      <w:proofErr w:type="spellEnd"/>
      <w:r>
        <w:rPr>
          <w:b/>
          <w:bCs/>
        </w:rPr>
        <w:t xml:space="preserve"> euro </w:t>
      </w:r>
      <w:proofErr w:type="spellStart"/>
      <w:r>
        <w:rPr>
          <w:b/>
          <w:bCs/>
        </w:rPr>
        <w:t>banknotes</w:t>
      </w:r>
      <w:proofErr w:type="spellEnd"/>
      <w:r>
        <w:rPr>
          <w:b/>
          <w:bCs/>
        </w:rPr>
        <w:t>:</w:t>
      </w:r>
    </w:p>
    <w:p w:rsidR="004113C9" w:rsidRPr="00702085" w:rsidRDefault="004113C9" w:rsidP="00B44AF1">
      <w:pPr>
        <w:pBdr>
          <w:top w:val="single" w:sz="4" w:space="1" w:color="auto"/>
          <w:left w:val="single" w:sz="4" w:space="4" w:color="auto"/>
          <w:bottom w:val="single" w:sz="4" w:space="1" w:color="auto"/>
          <w:right w:val="single" w:sz="4" w:space="4" w:color="auto"/>
        </w:pBdr>
        <w:rPr>
          <w:b/>
          <w:u w:val="single"/>
        </w:rPr>
      </w:pPr>
    </w:p>
    <w:p w:rsidR="004113C9" w:rsidRPr="00702085" w:rsidRDefault="004113C9" w:rsidP="00B44AF1">
      <w:pPr>
        <w:pBdr>
          <w:top w:val="single" w:sz="4" w:space="1" w:color="auto"/>
          <w:left w:val="single" w:sz="4" w:space="4" w:color="auto"/>
          <w:bottom w:val="single" w:sz="4" w:space="1" w:color="auto"/>
          <w:right w:val="single" w:sz="4" w:space="4" w:color="auto"/>
        </w:pBdr>
        <w:rPr>
          <w:b/>
          <w:u w:val="single"/>
        </w:rPr>
      </w:pPr>
    </w:p>
    <w:p w:rsidR="004113C9" w:rsidRPr="00702085" w:rsidRDefault="004113C9" w:rsidP="00B44AF1">
      <w:pPr>
        <w:pBdr>
          <w:top w:val="single" w:sz="4" w:space="1" w:color="auto"/>
          <w:left w:val="single" w:sz="4" w:space="4" w:color="auto"/>
          <w:bottom w:val="single" w:sz="4" w:space="1" w:color="auto"/>
          <w:right w:val="single" w:sz="4" w:space="4" w:color="auto"/>
        </w:pBdr>
        <w:rPr>
          <w:b/>
          <w:u w:val="single"/>
        </w:rPr>
      </w:pPr>
    </w:p>
    <w:p w:rsidR="00B44AF1" w:rsidRDefault="00B44AF1" w:rsidP="00B44AF1">
      <w:pPr>
        <w:pBdr>
          <w:top w:val="single" w:sz="4" w:space="1" w:color="auto"/>
          <w:left w:val="single" w:sz="4" w:space="4" w:color="auto"/>
          <w:bottom w:val="single" w:sz="4" w:space="1" w:color="auto"/>
          <w:right w:val="single" w:sz="4" w:space="4" w:color="auto"/>
        </w:pBdr>
        <w:rPr>
          <w:sz w:val="24"/>
          <w:szCs w:val="24"/>
          <w:vertAlign w:val="superscript"/>
        </w:rPr>
      </w:pPr>
    </w:p>
    <w:p w:rsidR="00B44AF1" w:rsidRPr="002B5AEF" w:rsidRDefault="00E028B1" w:rsidP="00B44AF1">
      <w:pPr>
        <w:rPr>
          <w:sz w:val="24"/>
          <w:szCs w:val="24"/>
          <w:vertAlign w:val="superscript"/>
        </w:rPr>
      </w:pPr>
      <w:proofErr w:type="spellStart"/>
      <w:r>
        <w:rPr>
          <w:sz w:val="24"/>
          <w:szCs w:val="24"/>
          <w:vertAlign w:val="superscript"/>
        </w:rPr>
        <w:t>The</w:t>
      </w:r>
      <w:proofErr w:type="spellEnd"/>
      <w:r>
        <w:rPr>
          <w:sz w:val="24"/>
          <w:szCs w:val="24"/>
          <w:vertAlign w:val="superscript"/>
        </w:rPr>
        <w:t xml:space="preserve"> </w:t>
      </w:r>
      <w:proofErr w:type="spellStart"/>
      <w:r>
        <w:rPr>
          <w:sz w:val="24"/>
          <w:szCs w:val="24"/>
          <w:vertAlign w:val="superscript"/>
        </w:rPr>
        <w:t>applicant</w:t>
      </w:r>
      <w:proofErr w:type="spellEnd"/>
      <w:r>
        <w:rPr>
          <w:sz w:val="24"/>
          <w:szCs w:val="24"/>
          <w:vertAlign w:val="superscript"/>
        </w:rPr>
        <w:t xml:space="preserve"> </w:t>
      </w:r>
      <w:proofErr w:type="spellStart"/>
      <w:r>
        <w:rPr>
          <w:sz w:val="24"/>
          <w:szCs w:val="24"/>
          <w:vertAlign w:val="superscript"/>
        </w:rPr>
        <w:t>should</w:t>
      </w:r>
      <w:proofErr w:type="spellEnd"/>
      <w:r>
        <w:rPr>
          <w:sz w:val="24"/>
          <w:szCs w:val="24"/>
          <w:vertAlign w:val="superscript"/>
        </w:rPr>
        <w:t xml:space="preserve"> enter </w:t>
      </w:r>
      <w:proofErr w:type="spellStart"/>
      <w:r>
        <w:rPr>
          <w:sz w:val="24"/>
          <w:szCs w:val="24"/>
          <w:vertAlign w:val="superscript"/>
        </w:rPr>
        <w:t>the</w:t>
      </w:r>
      <w:proofErr w:type="spellEnd"/>
      <w:r>
        <w:rPr>
          <w:sz w:val="24"/>
          <w:szCs w:val="24"/>
          <w:vertAlign w:val="superscript"/>
        </w:rPr>
        <w:t xml:space="preserve"> </w:t>
      </w:r>
      <w:proofErr w:type="spellStart"/>
      <w:r>
        <w:rPr>
          <w:sz w:val="24"/>
          <w:szCs w:val="24"/>
          <w:vertAlign w:val="superscript"/>
        </w:rPr>
        <w:t>quantity</w:t>
      </w:r>
      <w:proofErr w:type="spellEnd"/>
      <w:r>
        <w:rPr>
          <w:sz w:val="24"/>
          <w:szCs w:val="24"/>
          <w:vertAlign w:val="superscript"/>
        </w:rPr>
        <w:t xml:space="preserve"> </w:t>
      </w:r>
      <w:proofErr w:type="spellStart"/>
      <w:r>
        <w:rPr>
          <w:sz w:val="24"/>
          <w:szCs w:val="24"/>
          <w:vertAlign w:val="superscript"/>
        </w:rPr>
        <w:t>of</w:t>
      </w:r>
      <w:proofErr w:type="spellEnd"/>
      <w:r>
        <w:rPr>
          <w:sz w:val="24"/>
          <w:szCs w:val="24"/>
          <w:vertAlign w:val="superscript"/>
        </w:rPr>
        <w:t xml:space="preserve"> </w:t>
      </w:r>
      <w:proofErr w:type="spellStart"/>
      <w:r>
        <w:rPr>
          <w:sz w:val="24"/>
          <w:szCs w:val="24"/>
          <w:vertAlign w:val="superscript"/>
        </w:rPr>
        <w:t>banknotes</w:t>
      </w:r>
      <w:proofErr w:type="spellEnd"/>
      <w:r>
        <w:rPr>
          <w:sz w:val="24"/>
          <w:szCs w:val="24"/>
          <w:vertAlign w:val="superscript"/>
        </w:rPr>
        <w:t xml:space="preserve"> </w:t>
      </w:r>
      <w:proofErr w:type="spellStart"/>
      <w:r>
        <w:rPr>
          <w:sz w:val="24"/>
          <w:szCs w:val="24"/>
          <w:vertAlign w:val="superscript"/>
        </w:rPr>
        <w:t>and</w:t>
      </w:r>
      <w:proofErr w:type="spellEnd"/>
      <w:r>
        <w:rPr>
          <w:sz w:val="24"/>
          <w:szCs w:val="24"/>
          <w:vertAlign w:val="superscript"/>
        </w:rPr>
        <w:t xml:space="preserve"> total </w:t>
      </w:r>
      <w:proofErr w:type="spellStart"/>
      <w:r>
        <w:rPr>
          <w:sz w:val="24"/>
          <w:szCs w:val="24"/>
          <w:vertAlign w:val="superscript"/>
        </w:rPr>
        <w:t>value</w:t>
      </w:r>
      <w:proofErr w:type="spellEnd"/>
      <w:r>
        <w:rPr>
          <w:sz w:val="24"/>
          <w:szCs w:val="24"/>
          <w:vertAlign w:val="superscript"/>
        </w:rPr>
        <w:t xml:space="preserve"> in </w:t>
      </w:r>
      <w:proofErr w:type="spellStart"/>
      <w:r>
        <w:rPr>
          <w:sz w:val="24"/>
          <w:szCs w:val="24"/>
          <w:vertAlign w:val="superscript"/>
        </w:rPr>
        <w:t>euros</w:t>
      </w:r>
      <w:proofErr w:type="spellEnd"/>
      <w:r>
        <w:rPr>
          <w:sz w:val="24"/>
          <w:szCs w:val="24"/>
          <w:vertAlign w:val="superscript"/>
        </w:rPr>
        <w:t>.</w:t>
      </w:r>
    </w:p>
    <w:p w:rsidR="004113C9" w:rsidRPr="00702085" w:rsidRDefault="00E028B1" w:rsidP="004113C9">
      <w:pPr>
        <w:rPr>
          <w:b/>
          <w:u w:val="single"/>
        </w:rPr>
      </w:pPr>
      <w:r>
        <w:rPr>
          <w:b/>
          <w:bCs/>
        </w:rPr>
        <w:t>3</w:t>
      </w:r>
      <w:r>
        <w:rPr>
          <w:b/>
          <w:bCs/>
          <w:sz w:val="24"/>
          <w:szCs w:val="24"/>
        </w:rPr>
        <w:t xml:space="preserve">. </w:t>
      </w:r>
      <w:proofErr w:type="spellStart"/>
      <w:r>
        <w:rPr>
          <w:b/>
          <w:bCs/>
        </w:rPr>
        <w:t>Explanation</w:t>
      </w:r>
      <w:proofErr w:type="spellEnd"/>
      <w:r>
        <w:rPr>
          <w:b/>
          <w:bCs/>
        </w:rPr>
        <w:t xml:space="preserve"> </w:t>
      </w:r>
      <w:proofErr w:type="spellStart"/>
      <w:r>
        <w:rPr>
          <w:b/>
          <w:bCs/>
        </w:rPr>
        <w:t>of</w:t>
      </w:r>
      <w:proofErr w:type="spellEnd"/>
      <w:r>
        <w:rPr>
          <w:b/>
          <w:bCs/>
        </w:rPr>
        <w:t xml:space="preserve"> how </w:t>
      </w:r>
      <w:proofErr w:type="spellStart"/>
      <w:r>
        <w:rPr>
          <w:b/>
          <w:bCs/>
        </w:rPr>
        <w:t>the</w:t>
      </w:r>
      <w:proofErr w:type="spellEnd"/>
      <w:r>
        <w:rPr>
          <w:b/>
          <w:bCs/>
        </w:rPr>
        <w:t xml:space="preserve"> euro banknote </w:t>
      </w:r>
      <w:proofErr w:type="spellStart"/>
      <w:r>
        <w:rPr>
          <w:b/>
          <w:bCs/>
        </w:rPr>
        <w:t>was</w:t>
      </w:r>
      <w:proofErr w:type="spellEnd"/>
      <w:r>
        <w:rPr>
          <w:b/>
          <w:bCs/>
        </w:rPr>
        <w:t xml:space="preserve"> </w:t>
      </w:r>
      <w:proofErr w:type="spellStart"/>
      <w:r>
        <w:rPr>
          <w:b/>
          <w:bCs/>
        </w:rPr>
        <w:t>damaged</w:t>
      </w:r>
      <w:proofErr w:type="spellEnd"/>
      <w:r>
        <w:rPr>
          <w:b/>
          <w:bCs/>
        </w:rPr>
        <w:t xml:space="preserve">, </w:t>
      </w:r>
      <w:proofErr w:type="spellStart"/>
      <w:r>
        <w:rPr>
          <w:b/>
          <w:bCs/>
        </w:rPr>
        <w:t>where</w:t>
      </w:r>
      <w:proofErr w:type="spellEnd"/>
      <w:r>
        <w:rPr>
          <w:b/>
          <w:bCs/>
        </w:rPr>
        <w:t xml:space="preserve"> </w:t>
      </w:r>
      <w:proofErr w:type="spellStart"/>
      <w:r>
        <w:rPr>
          <w:b/>
          <w:bCs/>
        </w:rPr>
        <w:t>the</w:t>
      </w:r>
      <w:proofErr w:type="spellEnd"/>
      <w:r>
        <w:rPr>
          <w:b/>
          <w:bCs/>
        </w:rPr>
        <w:t xml:space="preserve"> </w:t>
      </w:r>
      <w:proofErr w:type="spellStart"/>
      <w:r>
        <w:rPr>
          <w:b/>
          <w:bCs/>
        </w:rPr>
        <w:t>missing</w:t>
      </w:r>
      <w:proofErr w:type="spellEnd"/>
      <w:r>
        <w:rPr>
          <w:b/>
          <w:bCs/>
        </w:rPr>
        <w:t xml:space="preserve"> </w:t>
      </w:r>
      <w:proofErr w:type="spellStart"/>
      <w:r>
        <w:rPr>
          <w:b/>
          <w:bCs/>
        </w:rPr>
        <w:t>pieces</w:t>
      </w:r>
      <w:proofErr w:type="spellEnd"/>
      <w:r>
        <w:rPr>
          <w:b/>
          <w:bCs/>
        </w:rPr>
        <w:t xml:space="preserve"> are, </w:t>
      </w:r>
      <w:proofErr w:type="spellStart"/>
      <w:r>
        <w:rPr>
          <w:b/>
          <w:bCs/>
        </w:rPr>
        <w:t>etc</w:t>
      </w:r>
      <w:proofErr w:type="spellEnd"/>
      <w:r>
        <w:rPr>
          <w:b/>
          <w:bCs/>
        </w:rPr>
        <w:t>.:</w:t>
      </w:r>
    </w:p>
    <w:p w:rsidR="0005655F" w:rsidRPr="00702085" w:rsidRDefault="0005655F" w:rsidP="00B44AF1">
      <w:pPr>
        <w:pBdr>
          <w:top w:val="single" w:sz="4" w:space="1" w:color="auto"/>
          <w:left w:val="single" w:sz="4" w:space="4" w:color="auto"/>
          <w:bottom w:val="single" w:sz="4" w:space="1" w:color="auto"/>
          <w:right w:val="single" w:sz="4" w:space="4" w:color="auto"/>
        </w:pBdr>
        <w:rPr>
          <w:b/>
          <w:u w:val="single"/>
          <w:vertAlign w:val="superscript"/>
        </w:rPr>
      </w:pPr>
    </w:p>
    <w:p w:rsidR="0005655F" w:rsidRPr="00702085" w:rsidRDefault="0005655F" w:rsidP="00B44AF1">
      <w:pPr>
        <w:pBdr>
          <w:top w:val="single" w:sz="4" w:space="1" w:color="auto"/>
          <w:left w:val="single" w:sz="4" w:space="4" w:color="auto"/>
          <w:bottom w:val="single" w:sz="4" w:space="1" w:color="auto"/>
          <w:right w:val="single" w:sz="4" w:space="4" w:color="auto"/>
        </w:pBdr>
        <w:rPr>
          <w:b/>
          <w:u w:val="single"/>
          <w:vertAlign w:val="superscript"/>
        </w:rPr>
      </w:pPr>
    </w:p>
    <w:p w:rsidR="0005655F" w:rsidRPr="00702085" w:rsidRDefault="0005655F" w:rsidP="00B44AF1">
      <w:pPr>
        <w:pBdr>
          <w:top w:val="single" w:sz="4" w:space="1" w:color="auto"/>
          <w:left w:val="single" w:sz="4" w:space="4" w:color="auto"/>
          <w:bottom w:val="single" w:sz="4" w:space="1" w:color="auto"/>
          <w:right w:val="single" w:sz="4" w:space="4" w:color="auto"/>
        </w:pBdr>
        <w:rPr>
          <w:b/>
          <w:u w:val="single"/>
          <w:vertAlign w:val="superscript"/>
        </w:rPr>
      </w:pPr>
    </w:p>
    <w:p w:rsidR="0005655F" w:rsidRDefault="0005655F" w:rsidP="00B44AF1">
      <w:pPr>
        <w:pBdr>
          <w:top w:val="single" w:sz="4" w:space="1" w:color="auto"/>
          <w:left w:val="single" w:sz="4" w:space="4" w:color="auto"/>
          <w:bottom w:val="single" w:sz="4" w:space="1" w:color="auto"/>
          <w:right w:val="single" w:sz="4" w:space="4" w:color="auto"/>
        </w:pBdr>
        <w:rPr>
          <w:b/>
          <w:sz w:val="24"/>
          <w:szCs w:val="24"/>
          <w:u w:val="single"/>
          <w:vertAlign w:val="superscript"/>
        </w:rPr>
      </w:pPr>
    </w:p>
    <w:p w:rsidR="0005655F" w:rsidRDefault="0005655F" w:rsidP="00B44AF1">
      <w:pPr>
        <w:pBdr>
          <w:top w:val="single" w:sz="4" w:space="1" w:color="auto"/>
          <w:left w:val="single" w:sz="4" w:space="4" w:color="auto"/>
          <w:bottom w:val="single" w:sz="4" w:space="1" w:color="auto"/>
          <w:right w:val="single" w:sz="4" w:space="4" w:color="auto"/>
        </w:pBdr>
        <w:rPr>
          <w:b/>
          <w:sz w:val="24"/>
          <w:szCs w:val="24"/>
          <w:u w:val="single"/>
          <w:vertAlign w:val="superscript"/>
        </w:rPr>
      </w:pPr>
    </w:p>
    <w:p w:rsidR="0005655F" w:rsidRDefault="0005655F" w:rsidP="00B44AF1">
      <w:pPr>
        <w:pBdr>
          <w:top w:val="single" w:sz="4" w:space="1" w:color="auto"/>
          <w:left w:val="single" w:sz="4" w:space="4" w:color="auto"/>
          <w:bottom w:val="single" w:sz="4" w:space="1" w:color="auto"/>
          <w:right w:val="single" w:sz="4" w:space="4" w:color="auto"/>
        </w:pBdr>
        <w:rPr>
          <w:b/>
          <w:sz w:val="24"/>
          <w:szCs w:val="24"/>
          <w:u w:val="single"/>
          <w:vertAlign w:val="superscript"/>
        </w:rPr>
      </w:pPr>
    </w:p>
    <w:p w:rsidR="0005655F" w:rsidRDefault="0005655F" w:rsidP="004113C9">
      <w:pPr>
        <w:rPr>
          <w:b/>
          <w:sz w:val="24"/>
          <w:szCs w:val="24"/>
          <w:u w:val="single"/>
          <w:vertAlign w:val="superscript"/>
        </w:rPr>
      </w:pPr>
    </w:p>
    <w:p w:rsidR="009727B0" w:rsidRPr="00702085" w:rsidRDefault="00E028B1" w:rsidP="004113C9">
      <w:r>
        <w:rPr>
          <w:b/>
          <w:bCs/>
          <w:sz w:val="24"/>
          <w:szCs w:val="24"/>
        </w:rPr>
        <w:t>4</w:t>
      </w:r>
      <w:r>
        <w:rPr>
          <w:b/>
          <w:bCs/>
        </w:rPr>
        <w:t>. I am applying as (please select):</w:t>
      </w:r>
      <w:r>
        <w:t xml:space="preserve">  </w:t>
      </w:r>
    </w:p>
    <w:p w:rsidR="0005655F" w:rsidRPr="00702085" w:rsidRDefault="00E028B1" w:rsidP="009727B0">
      <w:r>
        <w:t xml:space="preserve">      </w:t>
      </w:r>
      <w:r>
        <w:rPr>
          <w:rFonts w:ascii="Courier New" w:hAnsi="Courier New"/>
        </w:rPr>
        <w:t xml:space="preserve">□  </w:t>
      </w:r>
      <w:proofErr w:type="spellStart"/>
      <w:r>
        <w:t>the</w:t>
      </w:r>
      <w:proofErr w:type="spellEnd"/>
      <w:r>
        <w:t xml:space="preserve"> </w:t>
      </w:r>
      <w:proofErr w:type="spellStart"/>
      <w:r>
        <w:t>lawful</w:t>
      </w:r>
      <w:proofErr w:type="spellEnd"/>
      <w:r>
        <w:t xml:space="preserve"> </w:t>
      </w:r>
      <w:proofErr w:type="spellStart"/>
      <w:r>
        <w:t>holder</w:t>
      </w:r>
      <w:proofErr w:type="spellEnd"/>
      <w:r>
        <w:t xml:space="preserve"> </w:t>
      </w:r>
      <w:proofErr w:type="spellStart"/>
      <w:r>
        <w:t>of</w:t>
      </w:r>
      <w:proofErr w:type="spellEnd"/>
      <w:r>
        <w:t xml:space="preserve"> </w:t>
      </w:r>
      <w:proofErr w:type="spellStart"/>
      <w:r>
        <w:t>the</w:t>
      </w:r>
      <w:proofErr w:type="spellEnd"/>
      <w:r>
        <w:t xml:space="preserve"> </w:t>
      </w:r>
      <w:proofErr w:type="spellStart"/>
      <w:r>
        <w:t>banknotes</w:t>
      </w:r>
      <w:proofErr w:type="spellEnd"/>
    </w:p>
    <w:p w:rsidR="009727B0" w:rsidRPr="00702085" w:rsidRDefault="00E028B1" w:rsidP="004113C9">
      <w:pPr>
        <w:rPr>
          <w:rFonts w:ascii="Courier New" w:hAnsi="Courier New" w:cs="Courier New"/>
        </w:rPr>
      </w:pPr>
      <w:r>
        <w:t xml:space="preserve">      </w:t>
      </w:r>
      <w:r>
        <w:rPr>
          <w:rFonts w:ascii="Courier New" w:hAnsi="Courier New"/>
        </w:rPr>
        <w:t xml:space="preserve">□  </w:t>
      </w:r>
      <w:proofErr w:type="spellStart"/>
      <w:r w:rsidR="00F40853">
        <w:t>an</w:t>
      </w:r>
      <w:proofErr w:type="spellEnd"/>
      <w:r w:rsidR="00F40853">
        <w:t xml:space="preserve"> </w:t>
      </w:r>
      <w:proofErr w:type="spellStart"/>
      <w:r w:rsidR="00F40853">
        <w:t>institution</w:t>
      </w:r>
      <w:proofErr w:type="spellEnd"/>
      <w:r w:rsidR="00F40853">
        <w:t xml:space="preserve"> /</w:t>
      </w:r>
      <w:proofErr w:type="spellStart"/>
      <w:r w:rsidR="00F40853">
        <w:t>a</w:t>
      </w:r>
      <w:r w:rsidR="00A143AC">
        <w:t>n</w:t>
      </w:r>
      <w:proofErr w:type="spellEnd"/>
      <w:r w:rsidR="00F40853">
        <w:t xml:space="preserve"> </w:t>
      </w:r>
      <w:proofErr w:type="spellStart"/>
      <w:r w:rsidR="00F40853">
        <w:t>economic</w:t>
      </w:r>
      <w:proofErr w:type="spellEnd"/>
      <w:r w:rsidR="00F40853">
        <w:t xml:space="preserve"> agent </w:t>
      </w:r>
      <w:r>
        <w:t>(</w:t>
      </w:r>
      <w:proofErr w:type="spellStart"/>
      <w:r>
        <w:t>written</w:t>
      </w:r>
      <w:proofErr w:type="spellEnd"/>
      <w:r>
        <w:t xml:space="preserve"> </w:t>
      </w:r>
      <w:proofErr w:type="spellStart"/>
      <w:r>
        <w:t>explanation</w:t>
      </w:r>
      <w:proofErr w:type="spellEnd"/>
      <w:r>
        <w:t xml:space="preserve"> </w:t>
      </w:r>
      <w:proofErr w:type="spellStart"/>
      <w:r>
        <w:t>required</w:t>
      </w:r>
      <w:proofErr w:type="spellEnd"/>
      <w:r>
        <w:t>)</w:t>
      </w:r>
    </w:p>
    <w:p w:rsidR="009727B0" w:rsidRPr="00702085" w:rsidRDefault="009727B0" w:rsidP="004113C9">
      <w:pPr>
        <w:rPr>
          <w:rFonts w:ascii="Courier New" w:hAnsi="Courier New" w:cs="Courier New"/>
        </w:rPr>
      </w:pPr>
    </w:p>
    <w:p w:rsidR="00B44AF1" w:rsidRDefault="00E028B1" w:rsidP="004113C9">
      <w:pPr>
        <w:rPr>
          <w:b/>
          <w:bCs/>
        </w:rPr>
      </w:pPr>
      <w:r>
        <w:rPr>
          <w:b/>
          <w:bCs/>
        </w:rPr>
        <w:t xml:space="preserve">5. Attachments: </w:t>
      </w:r>
    </w:p>
    <w:p w:rsidR="00B44AF1" w:rsidRPr="00702085" w:rsidRDefault="00E028B1" w:rsidP="00B44AF1">
      <w:pPr>
        <w:pStyle w:val="Odstavekseznama"/>
        <w:ind w:left="502"/>
      </w:pPr>
      <w:r>
        <w:rPr>
          <w:rFonts w:ascii="Courier New" w:hAnsi="Courier New"/>
        </w:rPr>
        <w:t xml:space="preserve">□ </w:t>
      </w:r>
      <w:proofErr w:type="spellStart"/>
      <w:r>
        <w:t>written</w:t>
      </w:r>
      <w:proofErr w:type="spellEnd"/>
      <w:r>
        <w:t xml:space="preserve"> </w:t>
      </w:r>
      <w:proofErr w:type="spellStart"/>
      <w:r>
        <w:t>explanation</w:t>
      </w:r>
      <w:proofErr w:type="spellEnd"/>
      <w:r>
        <w:t xml:space="preserve"> </w:t>
      </w:r>
      <w:proofErr w:type="spellStart"/>
      <w:r>
        <w:t>for</w:t>
      </w:r>
      <w:proofErr w:type="spellEnd"/>
      <w:r>
        <w:t xml:space="preserve"> </w:t>
      </w:r>
      <w:proofErr w:type="spellStart"/>
      <w:r>
        <w:t>dye-stained</w:t>
      </w:r>
      <w:proofErr w:type="spellEnd"/>
      <w:r>
        <w:t xml:space="preserve"> euro </w:t>
      </w:r>
      <w:proofErr w:type="spellStart"/>
      <w:r>
        <w:t>banknotes</w:t>
      </w:r>
      <w:proofErr w:type="spellEnd"/>
      <w:r>
        <w:t xml:space="preserve"> (</w:t>
      </w:r>
      <w:proofErr w:type="spellStart"/>
      <w:r>
        <w:t>cause</w:t>
      </w:r>
      <w:proofErr w:type="spellEnd"/>
      <w:r>
        <w:t xml:space="preserve">, </w:t>
      </w:r>
      <w:proofErr w:type="spellStart"/>
      <w:r>
        <w:t>type</w:t>
      </w:r>
      <w:proofErr w:type="spellEnd"/>
      <w:r>
        <w:t xml:space="preserve"> </w:t>
      </w:r>
      <w:proofErr w:type="spellStart"/>
      <w:r>
        <w:t>of</w:t>
      </w:r>
      <w:proofErr w:type="spellEnd"/>
      <w:r>
        <w:t xml:space="preserve"> dye, certification of dye)</w:t>
      </w:r>
    </w:p>
    <w:p w:rsidR="006274E3" w:rsidRDefault="00E028B1" w:rsidP="00B44AF1">
      <w:pPr>
        <w:pStyle w:val="Odstavekseznama"/>
        <w:ind w:left="502"/>
        <w:rPr>
          <w:rFonts w:ascii="Courier New" w:hAnsi="Courier New" w:cs="Courier New"/>
        </w:rPr>
      </w:pPr>
      <w:r>
        <w:rPr>
          <w:rFonts w:ascii="Courier New" w:hAnsi="Courier New"/>
        </w:rPr>
        <w:t xml:space="preserve">□ </w:t>
      </w:r>
      <w:r>
        <w:t>other:</w:t>
      </w:r>
      <w:r>
        <w:rPr>
          <w:rFonts w:ascii="Courier New" w:hAnsi="Courier New"/>
        </w:rPr>
        <w:t xml:space="preserve"> __________________________________________________</w:t>
      </w:r>
    </w:p>
    <w:p w:rsidR="00702085" w:rsidRPr="00702085" w:rsidRDefault="00702085" w:rsidP="00B44AF1">
      <w:pPr>
        <w:pStyle w:val="Odstavekseznama"/>
        <w:ind w:left="502"/>
        <w:rPr>
          <w:rFonts w:ascii="Courier New" w:hAnsi="Courier New" w:cs="Courier New"/>
        </w:rPr>
      </w:pPr>
    </w:p>
    <w:p w:rsidR="00756590" w:rsidRDefault="00E028B1" w:rsidP="006274E3">
      <w:pPr>
        <w:rPr>
          <w:sz w:val="24"/>
          <w:szCs w:val="24"/>
        </w:rPr>
      </w:pPr>
      <w:r>
        <w:t xml:space="preserve">I, the applicant, hereby </w:t>
      </w:r>
      <w:proofErr w:type="spellStart"/>
      <w:r>
        <w:t>declare</w:t>
      </w:r>
      <w:proofErr w:type="spellEnd"/>
      <w:r>
        <w:t xml:space="preserve"> </w:t>
      </w:r>
      <w:proofErr w:type="spellStart"/>
      <w:r>
        <w:t>that</w:t>
      </w:r>
      <w:proofErr w:type="spellEnd"/>
      <w:r>
        <w:t xml:space="preserve"> I </w:t>
      </w:r>
      <w:proofErr w:type="spellStart"/>
      <w:r>
        <w:t>wish</w:t>
      </w:r>
      <w:proofErr w:type="spellEnd"/>
      <w:r>
        <w:t xml:space="preserve"> to </w:t>
      </w:r>
      <w:proofErr w:type="spellStart"/>
      <w:r>
        <w:t>receive</w:t>
      </w:r>
      <w:proofErr w:type="spellEnd"/>
      <w:r>
        <w:t xml:space="preserve"> </w:t>
      </w:r>
      <w:proofErr w:type="spellStart"/>
      <w:r>
        <w:t>the</w:t>
      </w:r>
      <w:proofErr w:type="spellEnd"/>
      <w:r>
        <w:t xml:space="preserve"> </w:t>
      </w:r>
      <w:proofErr w:type="spellStart"/>
      <w:r>
        <w:t>exchanged</w:t>
      </w:r>
      <w:proofErr w:type="spellEnd"/>
      <w:r>
        <w:t xml:space="preserve"> euro </w:t>
      </w:r>
      <w:proofErr w:type="spellStart"/>
      <w:r>
        <w:t>banknotes</w:t>
      </w:r>
      <w:proofErr w:type="spellEnd"/>
      <w:r>
        <w:t xml:space="preserve"> </w:t>
      </w:r>
      <w:r>
        <w:rPr>
          <w:b/>
          <w:bCs/>
        </w:rPr>
        <w:t xml:space="preserve">in person </w:t>
      </w:r>
      <w:r>
        <w:t xml:space="preserve">at </w:t>
      </w:r>
      <w:proofErr w:type="spellStart"/>
      <w:r>
        <w:t>the</w:t>
      </w:r>
      <w:proofErr w:type="spellEnd"/>
      <w:r>
        <w:t xml:space="preserve"> Bank </w:t>
      </w:r>
      <w:proofErr w:type="spellStart"/>
      <w:r>
        <w:t>of</w:t>
      </w:r>
      <w:proofErr w:type="spellEnd"/>
      <w:r>
        <w:t xml:space="preserve"> </w:t>
      </w:r>
      <w:proofErr w:type="spellStart"/>
      <w:r>
        <w:t>Slovenia</w:t>
      </w:r>
      <w:proofErr w:type="spellEnd"/>
      <w:r>
        <w:t xml:space="preserve"> </w:t>
      </w:r>
      <w:proofErr w:type="spellStart"/>
      <w:r>
        <w:t>counter</w:t>
      </w:r>
      <w:proofErr w:type="spellEnd"/>
      <w:r>
        <w:t xml:space="preserve">: </w:t>
      </w:r>
      <w:r>
        <w:rPr>
          <w:sz w:val="24"/>
          <w:szCs w:val="24"/>
        </w:rPr>
        <w:t>YES / NO</w:t>
      </w:r>
    </w:p>
    <w:p w:rsidR="00027C55" w:rsidRDefault="00027C55" w:rsidP="006274E3">
      <w:pPr>
        <w:rPr>
          <w:sz w:val="24"/>
          <w:szCs w:val="24"/>
        </w:rPr>
      </w:pPr>
    </w:p>
    <w:p w:rsidR="00027C55" w:rsidRDefault="00027C55" w:rsidP="006274E3">
      <w:pPr>
        <w:rPr>
          <w:sz w:val="24"/>
          <w:szCs w:val="24"/>
        </w:rPr>
      </w:pPr>
    </w:p>
    <w:p w:rsidR="00027C55" w:rsidRDefault="00027C55" w:rsidP="006274E3">
      <w:pPr>
        <w:rPr>
          <w:sz w:val="24"/>
          <w:szCs w:val="24"/>
        </w:rPr>
      </w:pPr>
    </w:p>
    <w:p w:rsidR="00027C55" w:rsidRDefault="00027C55" w:rsidP="006274E3">
      <w:pPr>
        <w:rPr>
          <w:sz w:val="24"/>
          <w:szCs w:val="24"/>
        </w:rPr>
      </w:pPr>
    </w:p>
    <w:p w:rsidR="00027C55" w:rsidRDefault="00027C55" w:rsidP="006274E3">
      <w:pPr>
        <w:rPr>
          <w:sz w:val="24"/>
          <w:szCs w:val="24"/>
        </w:rPr>
      </w:pPr>
    </w:p>
    <w:p w:rsidR="00027C55" w:rsidRDefault="00027C55" w:rsidP="006274E3">
      <w:pPr>
        <w:rPr>
          <w:sz w:val="24"/>
          <w:szCs w:val="24"/>
        </w:rPr>
      </w:pPr>
    </w:p>
    <w:p w:rsidR="00027C55" w:rsidRDefault="00027C55" w:rsidP="006274E3">
      <w:pPr>
        <w:rPr>
          <w:sz w:val="24"/>
          <w:szCs w:val="24"/>
        </w:rPr>
      </w:pPr>
    </w:p>
    <w:p w:rsidR="00027C55" w:rsidRDefault="00027C55" w:rsidP="006274E3">
      <w:pPr>
        <w:rPr>
          <w:sz w:val="24"/>
          <w:szCs w:val="24"/>
        </w:rPr>
      </w:pPr>
    </w:p>
    <w:p w:rsidR="00027C55" w:rsidRPr="00242032" w:rsidRDefault="00027C55" w:rsidP="00027C55">
      <w:pPr>
        <w:rPr>
          <w:b/>
        </w:rPr>
      </w:pPr>
      <w:r>
        <w:rPr>
          <w:b/>
          <w:bCs/>
        </w:rPr>
        <w:lastRenderedPageBreak/>
        <w:t xml:space="preserve">6. </w:t>
      </w:r>
      <w:proofErr w:type="spellStart"/>
      <w:r>
        <w:rPr>
          <w:b/>
          <w:bCs/>
        </w:rPr>
        <w:t>The</w:t>
      </w:r>
      <w:proofErr w:type="spellEnd"/>
      <w:r>
        <w:rPr>
          <w:b/>
          <w:bCs/>
        </w:rPr>
        <w:t xml:space="preserve"> euro </w:t>
      </w:r>
      <w:proofErr w:type="spellStart"/>
      <w:r>
        <w:rPr>
          <w:b/>
          <w:bCs/>
        </w:rPr>
        <w:t>countervalue</w:t>
      </w:r>
      <w:proofErr w:type="spellEnd"/>
      <w:r>
        <w:rPr>
          <w:b/>
          <w:bCs/>
        </w:rPr>
        <w:t xml:space="preserve"> </w:t>
      </w:r>
      <w:proofErr w:type="spellStart"/>
      <w:r>
        <w:rPr>
          <w:b/>
          <w:bCs/>
        </w:rPr>
        <w:t>will</w:t>
      </w:r>
      <w:proofErr w:type="spellEnd"/>
      <w:r>
        <w:rPr>
          <w:b/>
          <w:bCs/>
        </w:rPr>
        <w:t xml:space="preserve"> be </w:t>
      </w:r>
      <w:proofErr w:type="spellStart"/>
      <w:r>
        <w:rPr>
          <w:b/>
          <w:bCs/>
        </w:rPr>
        <w:t>sent</w:t>
      </w:r>
      <w:proofErr w:type="spellEnd"/>
      <w:r>
        <w:rPr>
          <w:b/>
          <w:bCs/>
        </w:rPr>
        <w:t xml:space="preserve"> </w:t>
      </w:r>
      <w:proofErr w:type="spellStart"/>
      <w:r>
        <w:rPr>
          <w:b/>
          <w:bCs/>
        </w:rPr>
        <w:t>by</w:t>
      </w:r>
      <w:proofErr w:type="spellEnd"/>
      <w:r>
        <w:rPr>
          <w:b/>
          <w:bCs/>
        </w:rPr>
        <w:t xml:space="preserve"> post, </w:t>
      </w:r>
      <w:proofErr w:type="spellStart"/>
      <w:r>
        <w:rPr>
          <w:b/>
          <w:bCs/>
        </w:rPr>
        <w:t>or</w:t>
      </w:r>
      <w:proofErr w:type="spellEnd"/>
      <w:r>
        <w:rPr>
          <w:b/>
          <w:bCs/>
        </w:rPr>
        <w:t xml:space="preserve"> </w:t>
      </w:r>
      <w:proofErr w:type="spellStart"/>
      <w:r>
        <w:rPr>
          <w:b/>
          <w:bCs/>
        </w:rPr>
        <w:t>transferred</w:t>
      </w:r>
      <w:proofErr w:type="spellEnd"/>
      <w:r>
        <w:rPr>
          <w:b/>
          <w:bCs/>
        </w:rPr>
        <w:t xml:space="preserve"> to </w:t>
      </w:r>
      <w:proofErr w:type="spellStart"/>
      <w:r>
        <w:rPr>
          <w:b/>
          <w:bCs/>
        </w:rPr>
        <w:t>the</w:t>
      </w:r>
      <w:proofErr w:type="spellEnd"/>
      <w:r>
        <w:rPr>
          <w:b/>
          <w:bCs/>
        </w:rPr>
        <w:t xml:space="preserve"> </w:t>
      </w:r>
      <w:proofErr w:type="spellStart"/>
      <w:r>
        <w:rPr>
          <w:b/>
          <w:bCs/>
        </w:rPr>
        <w:t>following</w:t>
      </w:r>
      <w:proofErr w:type="spellEnd"/>
      <w:r>
        <w:rPr>
          <w:b/>
          <w:bCs/>
        </w:rPr>
        <w:t xml:space="preserve"> </w:t>
      </w:r>
      <w:proofErr w:type="spellStart"/>
      <w:r>
        <w:rPr>
          <w:b/>
          <w:bCs/>
        </w:rPr>
        <w:t>account</w:t>
      </w:r>
      <w:proofErr w:type="spellEnd"/>
      <w:r>
        <w:rPr>
          <w:b/>
          <w:bCs/>
        </w:rPr>
        <w:t xml:space="preserve">: </w:t>
      </w:r>
    </w:p>
    <w:tbl>
      <w:tblPr>
        <w:tblStyle w:val="Tabelamrea"/>
        <w:tblW w:w="4737" w:type="pct"/>
        <w:tblInd w:w="108" w:type="dxa"/>
        <w:tblLook w:val="04A0" w:firstRow="1" w:lastRow="0" w:firstColumn="1" w:lastColumn="0" w:noHBand="0" w:noVBand="1"/>
      </w:tblPr>
      <w:tblGrid>
        <w:gridCol w:w="2981"/>
        <w:gridCol w:w="6457"/>
      </w:tblGrid>
      <w:tr w:rsidR="00027C55" w:rsidTr="00CD7BF6">
        <w:trPr>
          <w:trHeight w:val="334"/>
        </w:trPr>
        <w:tc>
          <w:tcPr>
            <w:tcW w:w="1579" w:type="pct"/>
            <w:vAlign w:val="center"/>
          </w:tcPr>
          <w:p w:rsidR="00027C55" w:rsidRPr="00242032" w:rsidRDefault="00027C55" w:rsidP="00CD7BF6">
            <w:pPr>
              <w:spacing w:afterAutospacing="0"/>
              <w:ind w:left="0"/>
            </w:pPr>
            <w:r>
              <w:t xml:space="preserve">Account holder </w:t>
            </w:r>
          </w:p>
        </w:tc>
        <w:tc>
          <w:tcPr>
            <w:tcW w:w="3421" w:type="pct"/>
            <w:vAlign w:val="center"/>
          </w:tcPr>
          <w:p w:rsidR="00027C55" w:rsidRPr="00242032" w:rsidRDefault="00027C55" w:rsidP="00CD7BF6">
            <w:pPr>
              <w:spacing w:afterAutospacing="0" w:line="360" w:lineRule="auto"/>
              <w:ind w:left="0"/>
            </w:pPr>
          </w:p>
        </w:tc>
      </w:tr>
      <w:tr w:rsidR="00027C55" w:rsidTr="00CD7BF6">
        <w:trPr>
          <w:trHeight w:val="334"/>
        </w:trPr>
        <w:tc>
          <w:tcPr>
            <w:tcW w:w="1579" w:type="pct"/>
            <w:vMerge w:val="restart"/>
            <w:vAlign w:val="center"/>
          </w:tcPr>
          <w:p w:rsidR="00027C55" w:rsidRPr="00242032" w:rsidRDefault="00027C55" w:rsidP="00CD7BF6">
            <w:pPr>
              <w:spacing w:afterAutospacing="0"/>
              <w:ind w:left="0"/>
            </w:pPr>
            <w:r>
              <w:t>Address</w:t>
            </w:r>
          </w:p>
        </w:tc>
        <w:tc>
          <w:tcPr>
            <w:tcW w:w="3421" w:type="pct"/>
            <w:vAlign w:val="center"/>
          </w:tcPr>
          <w:p w:rsidR="00027C55" w:rsidRPr="00242032" w:rsidRDefault="00027C55" w:rsidP="00CD7BF6">
            <w:pPr>
              <w:spacing w:afterAutospacing="0" w:line="360" w:lineRule="auto"/>
              <w:ind w:left="0"/>
            </w:pPr>
          </w:p>
        </w:tc>
      </w:tr>
      <w:tr w:rsidR="00027C55" w:rsidTr="00CD7BF6">
        <w:trPr>
          <w:trHeight w:val="334"/>
        </w:trPr>
        <w:tc>
          <w:tcPr>
            <w:tcW w:w="1579" w:type="pct"/>
            <w:vMerge/>
            <w:vAlign w:val="center"/>
          </w:tcPr>
          <w:p w:rsidR="00027C55" w:rsidRPr="00242032" w:rsidRDefault="00027C55" w:rsidP="00CD7BF6">
            <w:pPr>
              <w:spacing w:afterAutospacing="0"/>
              <w:ind w:left="0"/>
            </w:pPr>
          </w:p>
        </w:tc>
        <w:tc>
          <w:tcPr>
            <w:tcW w:w="3421" w:type="pct"/>
            <w:vAlign w:val="center"/>
          </w:tcPr>
          <w:p w:rsidR="00027C55" w:rsidRPr="00242032" w:rsidRDefault="00027C55" w:rsidP="00CD7BF6">
            <w:pPr>
              <w:spacing w:afterAutospacing="0" w:line="360" w:lineRule="auto"/>
              <w:ind w:left="0"/>
            </w:pPr>
          </w:p>
        </w:tc>
      </w:tr>
      <w:tr w:rsidR="00027C55" w:rsidTr="00CD7BF6">
        <w:trPr>
          <w:trHeight w:val="334"/>
        </w:trPr>
        <w:tc>
          <w:tcPr>
            <w:tcW w:w="1579" w:type="pct"/>
            <w:vMerge/>
            <w:vAlign w:val="center"/>
          </w:tcPr>
          <w:p w:rsidR="00027C55" w:rsidRPr="00242032" w:rsidRDefault="00027C55" w:rsidP="00CD7BF6">
            <w:pPr>
              <w:spacing w:afterAutospacing="0"/>
              <w:ind w:left="0"/>
            </w:pPr>
          </w:p>
        </w:tc>
        <w:tc>
          <w:tcPr>
            <w:tcW w:w="3421" w:type="pct"/>
            <w:vAlign w:val="center"/>
          </w:tcPr>
          <w:p w:rsidR="00027C55" w:rsidRPr="00242032" w:rsidRDefault="00027C55" w:rsidP="00CD7BF6">
            <w:pPr>
              <w:spacing w:afterAutospacing="0" w:line="360" w:lineRule="auto"/>
              <w:ind w:left="0"/>
            </w:pPr>
          </w:p>
        </w:tc>
      </w:tr>
      <w:tr w:rsidR="00027C55" w:rsidTr="00CD7BF6">
        <w:trPr>
          <w:trHeight w:val="334"/>
        </w:trPr>
        <w:tc>
          <w:tcPr>
            <w:tcW w:w="1579" w:type="pct"/>
            <w:vAlign w:val="center"/>
          </w:tcPr>
          <w:p w:rsidR="00027C55" w:rsidRPr="00242032" w:rsidRDefault="00027C55" w:rsidP="00CD7BF6">
            <w:pPr>
              <w:spacing w:afterAutospacing="0"/>
              <w:ind w:left="0"/>
            </w:pPr>
            <w:r>
              <w:t xml:space="preserve">IBAN </w:t>
            </w:r>
          </w:p>
          <w:p w:rsidR="00027C55" w:rsidRPr="00242032" w:rsidRDefault="00027C55" w:rsidP="00CD7BF6">
            <w:pPr>
              <w:spacing w:afterAutospacing="0"/>
              <w:ind w:left="0"/>
            </w:pPr>
            <w:r>
              <w:t>(Account number)</w:t>
            </w:r>
          </w:p>
        </w:tc>
        <w:tc>
          <w:tcPr>
            <w:tcW w:w="3421" w:type="pct"/>
            <w:vAlign w:val="center"/>
          </w:tcPr>
          <w:p w:rsidR="00027C55" w:rsidRPr="00242032" w:rsidRDefault="00027C55" w:rsidP="00CD7BF6">
            <w:pPr>
              <w:spacing w:afterAutospacing="0"/>
              <w:ind w:left="0"/>
              <w:rPr>
                <w:vertAlign w:val="superscript"/>
              </w:rPr>
            </w:pPr>
          </w:p>
        </w:tc>
      </w:tr>
      <w:tr w:rsidR="00027C55" w:rsidTr="00CD7BF6">
        <w:trPr>
          <w:trHeight w:val="334"/>
        </w:trPr>
        <w:tc>
          <w:tcPr>
            <w:tcW w:w="1579" w:type="pct"/>
            <w:tcBorders>
              <w:bottom w:val="single" w:sz="4" w:space="0" w:color="000000" w:themeColor="text1"/>
            </w:tcBorders>
            <w:vAlign w:val="center"/>
          </w:tcPr>
          <w:p w:rsidR="00027C55" w:rsidRPr="00242032" w:rsidRDefault="00027C55" w:rsidP="00CD7BF6">
            <w:pPr>
              <w:spacing w:afterAutospacing="0"/>
              <w:ind w:left="0"/>
            </w:pPr>
            <w:r>
              <w:t>Name of bank</w:t>
            </w:r>
          </w:p>
        </w:tc>
        <w:tc>
          <w:tcPr>
            <w:tcW w:w="3421" w:type="pct"/>
            <w:vAlign w:val="center"/>
          </w:tcPr>
          <w:p w:rsidR="00027C55" w:rsidRPr="00242032" w:rsidRDefault="00027C55" w:rsidP="00CD7BF6">
            <w:pPr>
              <w:spacing w:afterAutospacing="0" w:line="360" w:lineRule="auto"/>
              <w:ind w:left="0"/>
            </w:pPr>
          </w:p>
        </w:tc>
      </w:tr>
      <w:tr w:rsidR="00027C55" w:rsidTr="00CD7BF6">
        <w:trPr>
          <w:trHeight w:val="334"/>
        </w:trPr>
        <w:tc>
          <w:tcPr>
            <w:tcW w:w="1579" w:type="pct"/>
            <w:tcBorders>
              <w:bottom w:val="single" w:sz="4" w:space="0" w:color="auto"/>
            </w:tcBorders>
            <w:vAlign w:val="center"/>
          </w:tcPr>
          <w:p w:rsidR="00027C55" w:rsidRPr="00242032" w:rsidRDefault="00027C55" w:rsidP="00CD7BF6">
            <w:pPr>
              <w:spacing w:afterAutospacing="0"/>
              <w:ind w:left="0"/>
            </w:pPr>
            <w:r>
              <w:t xml:space="preserve">SWIFT (BIC)  </w:t>
            </w:r>
          </w:p>
        </w:tc>
        <w:tc>
          <w:tcPr>
            <w:tcW w:w="3421" w:type="pct"/>
            <w:vAlign w:val="center"/>
          </w:tcPr>
          <w:p w:rsidR="00027C55" w:rsidRPr="00242032" w:rsidRDefault="00027C55" w:rsidP="00CD7BF6">
            <w:pPr>
              <w:spacing w:afterAutospacing="0" w:line="360" w:lineRule="auto"/>
              <w:ind w:left="0"/>
            </w:pPr>
          </w:p>
        </w:tc>
      </w:tr>
    </w:tbl>
    <w:p w:rsidR="00027C55" w:rsidRPr="00CE22F4" w:rsidRDefault="00027C55" w:rsidP="00027C55">
      <w:pPr>
        <w:rPr>
          <w:sz w:val="24"/>
          <w:szCs w:val="24"/>
          <w:vertAlign w:val="superscript"/>
        </w:rPr>
      </w:pPr>
      <w:proofErr w:type="spellStart"/>
      <w:r>
        <w:rPr>
          <w:sz w:val="24"/>
          <w:szCs w:val="24"/>
          <w:vertAlign w:val="superscript"/>
        </w:rPr>
        <w:t>The</w:t>
      </w:r>
      <w:proofErr w:type="spellEnd"/>
      <w:r>
        <w:rPr>
          <w:sz w:val="24"/>
          <w:szCs w:val="24"/>
          <w:vertAlign w:val="superscript"/>
        </w:rPr>
        <w:t xml:space="preserve"> </w:t>
      </w:r>
      <w:proofErr w:type="spellStart"/>
      <w:r>
        <w:rPr>
          <w:sz w:val="24"/>
          <w:szCs w:val="24"/>
          <w:vertAlign w:val="superscript"/>
        </w:rPr>
        <w:t>applicant</w:t>
      </w:r>
      <w:proofErr w:type="spellEnd"/>
      <w:r>
        <w:rPr>
          <w:sz w:val="24"/>
          <w:szCs w:val="24"/>
          <w:vertAlign w:val="superscript"/>
        </w:rPr>
        <w:t xml:space="preserve"> </w:t>
      </w:r>
      <w:proofErr w:type="spellStart"/>
      <w:r>
        <w:rPr>
          <w:sz w:val="24"/>
          <w:szCs w:val="24"/>
          <w:vertAlign w:val="superscript"/>
        </w:rPr>
        <w:t>must</w:t>
      </w:r>
      <w:proofErr w:type="spellEnd"/>
      <w:r>
        <w:rPr>
          <w:sz w:val="24"/>
          <w:szCs w:val="24"/>
          <w:vertAlign w:val="superscript"/>
        </w:rPr>
        <w:t xml:space="preserve"> </w:t>
      </w:r>
      <w:proofErr w:type="spellStart"/>
      <w:r>
        <w:rPr>
          <w:sz w:val="24"/>
          <w:szCs w:val="24"/>
          <w:vertAlign w:val="superscript"/>
        </w:rPr>
        <w:t>complete</w:t>
      </w:r>
      <w:proofErr w:type="spellEnd"/>
      <w:r>
        <w:rPr>
          <w:sz w:val="24"/>
          <w:szCs w:val="24"/>
          <w:vertAlign w:val="superscript"/>
        </w:rPr>
        <w:t xml:space="preserve"> </w:t>
      </w:r>
      <w:proofErr w:type="spellStart"/>
      <w:r>
        <w:rPr>
          <w:sz w:val="24"/>
          <w:szCs w:val="24"/>
          <w:vertAlign w:val="superscript"/>
        </w:rPr>
        <w:t>the</w:t>
      </w:r>
      <w:proofErr w:type="spellEnd"/>
      <w:r>
        <w:rPr>
          <w:sz w:val="24"/>
          <w:szCs w:val="24"/>
          <w:vertAlign w:val="superscript"/>
        </w:rPr>
        <w:t xml:space="preserve"> </w:t>
      </w:r>
      <w:proofErr w:type="spellStart"/>
      <w:r>
        <w:rPr>
          <w:sz w:val="24"/>
          <w:szCs w:val="24"/>
          <w:vertAlign w:val="superscript"/>
        </w:rPr>
        <w:t>above</w:t>
      </w:r>
      <w:proofErr w:type="spellEnd"/>
      <w:r>
        <w:rPr>
          <w:sz w:val="24"/>
          <w:szCs w:val="24"/>
          <w:vertAlign w:val="superscript"/>
        </w:rPr>
        <w:t xml:space="preserve"> </w:t>
      </w:r>
      <w:proofErr w:type="spellStart"/>
      <w:r>
        <w:rPr>
          <w:sz w:val="24"/>
          <w:szCs w:val="24"/>
          <w:vertAlign w:val="superscript"/>
        </w:rPr>
        <w:t>information</w:t>
      </w:r>
      <w:proofErr w:type="spellEnd"/>
      <w:r>
        <w:rPr>
          <w:sz w:val="24"/>
          <w:szCs w:val="24"/>
          <w:vertAlign w:val="superscript"/>
        </w:rPr>
        <w:t xml:space="preserve"> in </w:t>
      </w:r>
      <w:proofErr w:type="spellStart"/>
      <w:r>
        <w:rPr>
          <w:sz w:val="24"/>
          <w:szCs w:val="24"/>
          <w:vertAlign w:val="superscript"/>
        </w:rPr>
        <w:t>the</w:t>
      </w:r>
      <w:proofErr w:type="spellEnd"/>
      <w:r>
        <w:rPr>
          <w:sz w:val="24"/>
          <w:szCs w:val="24"/>
          <w:vertAlign w:val="superscript"/>
        </w:rPr>
        <w:t xml:space="preserve"> </w:t>
      </w:r>
      <w:proofErr w:type="spellStart"/>
      <w:r>
        <w:rPr>
          <w:sz w:val="24"/>
          <w:szCs w:val="24"/>
          <w:vertAlign w:val="superscript"/>
        </w:rPr>
        <w:t>case</w:t>
      </w:r>
      <w:proofErr w:type="spellEnd"/>
      <w:r>
        <w:rPr>
          <w:sz w:val="24"/>
          <w:szCs w:val="24"/>
          <w:vertAlign w:val="superscript"/>
        </w:rPr>
        <w:t xml:space="preserve"> </w:t>
      </w:r>
      <w:proofErr w:type="spellStart"/>
      <w:r>
        <w:rPr>
          <w:sz w:val="24"/>
          <w:szCs w:val="24"/>
          <w:vertAlign w:val="superscript"/>
        </w:rPr>
        <w:t>of</w:t>
      </w:r>
      <w:proofErr w:type="spellEnd"/>
      <w:r>
        <w:rPr>
          <w:sz w:val="24"/>
          <w:szCs w:val="24"/>
          <w:vertAlign w:val="superscript"/>
        </w:rPr>
        <w:t xml:space="preserve"> a bank transfer.</w:t>
      </w:r>
    </w:p>
    <w:p w:rsidR="00027C55" w:rsidRPr="00702085" w:rsidRDefault="00027C55" w:rsidP="00027C55">
      <w:pPr>
        <w:rPr>
          <w:b/>
        </w:rPr>
      </w:pPr>
    </w:p>
    <w:p w:rsidR="00027C55" w:rsidRDefault="00027C55" w:rsidP="006274E3"/>
    <w:p w:rsidR="00027C55" w:rsidRDefault="00027C55" w:rsidP="006274E3"/>
    <w:p w:rsidR="006274E3" w:rsidRDefault="00E028B1" w:rsidP="006274E3">
      <w:r>
        <w:t xml:space="preserve">Date: ______________________        </w:t>
      </w:r>
      <w:proofErr w:type="spellStart"/>
      <w:r>
        <w:t>Applicant’s</w:t>
      </w:r>
      <w:proofErr w:type="spellEnd"/>
      <w:r>
        <w:t xml:space="preserve"> signature: _______________________________________</w:t>
      </w:r>
    </w:p>
    <w:p w:rsidR="002B5AEF" w:rsidRDefault="002B5AEF" w:rsidP="006274E3"/>
    <w:p w:rsidR="00A9660C" w:rsidRPr="00702085" w:rsidRDefault="00A9660C" w:rsidP="006274E3"/>
    <w:p w:rsidR="005F4A3C" w:rsidRDefault="004A708E" w:rsidP="006274E3">
      <w:r>
        <w:pict>
          <v:rect id="_x0000_i1026" style="width:0;height:1.5pt" o:hralign="center" o:bullet="t" o:hrstd="t" o:hr="t" fillcolor="#a0a0a0" stroked="f"/>
        </w:pict>
      </w:r>
    </w:p>
    <w:p w:rsidR="005F4A3C" w:rsidRDefault="005F4A3C" w:rsidP="006274E3"/>
    <w:p w:rsidR="006274E3" w:rsidRPr="00702085" w:rsidRDefault="00E028B1" w:rsidP="006274E3">
      <w:proofErr w:type="spellStart"/>
      <w:r>
        <w:t>Application</w:t>
      </w:r>
      <w:proofErr w:type="spellEnd"/>
      <w:r>
        <w:t xml:space="preserve"> </w:t>
      </w:r>
      <w:proofErr w:type="spellStart"/>
      <w:r>
        <w:t>received</w:t>
      </w:r>
      <w:proofErr w:type="spellEnd"/>
      <w:r>
        <w:t xml:space="preserve"> </w:t>
      </w:r>
      <w:proofErr w:type="spellStart"/>
      <w:r>
        <w:t>by</w:t>
      </w:r>
      <w:proofErr w:type="spellEnd"/>
      <w:r>
        <w:t>: _________________________  Date: ___________________________________</w:t>
      </w:r>
    </w:p>
    <w:sectPr w:rsidR="006274E3" w:rsidRPr="00702085" w:rsidSect="0025691A">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08E" w:rsidRDefault="004A708E">
      <w:r>
        <w:separator/>
      </w:r>
    </w:p>
  </w:endnote>
  <w:endnote w:type="continuationSeparator" w:id="0">
    <w:p w:rsidR="004A708E" w:rsidRDefault="004A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60C" w:rsidRDefault="00A9660C" w:rsidP="00702085">
    <w:pPr>
      <w:pStyle w:val="Noga"/>
      <w:jc w:val="both"/>
      <w:rPr>
        <w:sz w:val="18"/>
        <w:szCs w:val="18"/>
      </w:rPr>
    </w:pPr>
  </w:p>
  <w:p w:rsidR="002B5AEF" w:rsidRPr="00702085" w:rsidRDefault="00E028B1" w:rsidP="00702085">
    <w:pPr>
      <w:pStyle w:val="Noga"/>
      <w:jc w:val="both"/>
      <w:rPr>
        <w:sz w:val="18"/>
        <w:szCs w:val="18"/>
      </w:rPr>
    </w:pPr>
    <w:r>
      <w:rPr>
        <w:sz w:val="18"/>
        <w:szCs w:val="18"/>
      </w:rPr>
      <w:t>The Bank of Slovenia processes the personal data that it obtains in the application solely for the purposes of the procedure being requested by the application, and for communications in this connection. The personal data is processed while the application is being processed, and is stored permanently after the procedure is completed. The personal data is processed at the Bank of Slovenia solely by persons authorised to process submitted applications. For more on personal data processing at the Bank of Slovenia, on personal data protection measures, and the rights of data subjects, see our privacy policy (https://www.bsi.si/varovanje-zasebnosti).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08E" w:rsidRDefault="004A708E">
      <w:r>
        <w:separator/>
      </w:r>
    </w:p>
  </w:footnote>
  <w:footnote w:type="continuationSeparator" w:id="0">
    <w:p w:rsidR="004A708E" w:rsidRDefault="004A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084" w:rsidRDefault="00F75084" w:rsidP="00F75084">
    <w:pPr>
      <w:jc w:val="both"/>
      <w:rPr>
        <w:rFonts w:eastAsia="Times New Roman"/>
        <w:lang w:eastAsia="sl-SI"/>
      </w:rPr>
    </w:pPr>
    <w:r>
      <w:rPr>
        <w:noProof/>
        <w:lang w:eastAsia="sl-SI"/>
      </w:rPr>
      <w:drawing>
        <wp:anchor distT="0" distB="0" distL="114300" distR="114300" simplePos="0" relativeHeight="251662848" behindDoc="0" locked="0" layoutInCell="1" allowOverlap="1" wp14:anchorId="7987294F" wp14:editId="5148C232">
          <wp:simplePos x="0" y="0"/>
          <wp:positionH relativeFrom="column">
            <wp:posOffset>-657225</wp:posOffset>
          </wp:positionH>
          <wp:positionV relativeFrom="paragraph">
            <wp:posOffset>-450215</wp:posOffset>
          </wp:positionV>
          <wp:extent cx="7536180" cy="167449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1674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084" w:rsidRDefault="00F75084" w:rsidP="00F75084">
    <w:pPr>
      <w:jc w:val="both"/>
      <w:rPr>
        <w:rFonts w:eastAsia="Times New Roman"/>
        <w:lang w:eastAsia="sl-SI"/>
      </w:rPr>
    </w:pPr>
  </w:p>
  <w:p w:rsidR="00F75084" w:rsidRDefault="00F75084" w:rsidP="00F75084">
    <w:pPr>
      <w:jc w:val="both"/>
      <w:rPr>
        <w:rFonts w:eastAsia="Times New Roman"/>
        <w:lang w:eastAsia="sl-SI"/>
      </w:rPr>
    </w:pPr>
  </w:p>
  <w:p w:rsidR="00F75084" w:rsidRPr="00F75084" w:rsidRDefault="00CB2657" w:rsidP="00CB2657">
    <w:pPr>
      <w:rPr>
        <w:rFonts w:eastAsia="Times New Roman"/>
        <w:lang w:eastAsia="sl-SI"/>
      </w:rPr>
    </w:pPr>
    <w:r>
      <w:rPr>
        <w:rFonts w:eastAsia="Times New Roman"/>
        <w:lang w:eastAsia="sl-SI"/>
      </w:rPr>
      <w:t xml:space="preserve">                                                                                                                                 </w:t>
    </w:r>
    <w:r w:rsidR="00F75084" w:rsidRPr="00F75084">
      <w:rPr>
        <w:rFonts w:eastAsia="Times New Roman"/>
        <w:lang w:eastAsia="sl-SI"/>
      </w:rPr>
      <w:t>Banka Slovenije</w:t>
    </w:r>
  </w:p>
  <w:p w:rsidR="00F75084" w:rsidRPr="00F75084" w:rsidRDefault="00F75084" w:rsidP="00F75084">
    <w:pPr>
      <w:ind w:left="7080"/>
      <w:jc w:val="both"/>
      <w:rPr>
        <w:rFonts w:eastAsia="Times New Roman"/>
        <w:lang w:eastAsia="sl-SI"/>
      </w:rPr>
    </w:pPr>
    <w:r w:rsidRPr="00F75084">
      <w:rPr>
        <w:rFonts w:eastAsia="Times New Roman"/>
        <w:lang w:eastAsia="sl-SI"/>
      </w:rPr>
      <w:t>Slovenska cesta 35</w:t>
    </w:r>
  </w:p>
  <w:p w:rsidR="00F75084" w:rsidRPr="00F75084" w:rsidRDefault="00F75084" w:rsidP="00F75084">
    <w:pPr>
      <w:ind w:left="7080"/>
      <w:jc w:val="both"/>
      <w:rPr>
        <w:rFonts w:eastAsia="Times New Roman"/>
        <w:lang w:eastAsia="sl-SI"/>
      </w:rPr>
    </w:pPr>
    <w:r w:rsidRPr="00F75084">
      <w:rPr>
        <w:rFonts w:eastAsia="Times New Roman"/>
        <w:lang w:eastAsia="sl-SI"/>
      </w:rPr>
      <w:t>1505 Ljubljana, Slovenija</w:t>
    </w:r>
  </w:p>
  <w:p w:rsidR="004113C9" w:rsidRPr="00F75084" w:rsidRDefault="00F75084" w:rsidP="00F75084">
    <w:pPr>
      <w:ind w:left="7080"/>
      <w:jc w:val="both"/>
      <w:rPr>
        <w:rFonts w:eastAsia="Times New Roman"/>
        <w:color w:val="000000"/>
        <w:lang w:eastAsia="sl-SI"/>
      </w:rPr>
    </w:pPr>
    <w:r w:rsidRPr="00F75084">
      <w:rPr>
        <w:rFonts w:eastAsia="Times New Roman"/>
        <w:lang w:eastAsia="sl-SI"/>
      </w:rPr>
      <w:t>www.bsi.si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14EC6012"/>
    <w:multiLevelType w:val="hybridMultilevel"/>
    <w:tmpl w:val="4ABA1BE6"/>
    <w:lvl w:ilvl="0" w:tplc="406CBD7C">
      <w:numFmt w:val="bullet"/>
      <w:lvlText w:val="-"/>
      <w:lvlJc w:val="left"/>
      <w:pPr>
        <w:ind w:left="720" w:hanging="360"/>
      </w:pPr>
      <w:rPr>
        <w:rFonts w:ascii="Times New Roman" w:eastAsiaTheme="minorHAnsi" w:hAnsi="Times New Roman" w:cs="Times New Roman" w:hint="default"/>
      </w:rPr>
    </w:lvl>
    <w:lvl w:ilvl="1" w:tplc="C40A544C" w:tentative="1">
      <w:start w:val="1"/>
      <w:numFmt w:val="bullet"/>
      <w:lvlText w:val="o"/>
      <w:lvlJc w:val="left"/>
      <w:pPr>
        <w:ind w:left="1440" w:hanging="360"/>
      </w:pPr>
      <w:rPr>
        <w:rFonts w:ascii="Courier New" w:hAnsi="Courier New" w:cs="Courier New" w:hint="default"/>
      </w:rPr>
    </w:lvl>
    <w:lvl w:ilvl="2" w:tplc="65A26AD8" w:tentative="1">
      <w:start w:val="1"/>
      <w:numFmt w:val="bullet"/>
      <w:lvlText w:val=""/>
      <w:lvlJc w:val="left"/>
      <w:pPr>
        <w:ind w:left="2160" w:hanging="360"/>
      </w:pPr>
      <w:rPr>
        <w:rFonts w:ascii="Wingdings" w:hAnsi="Wingdings" w:hint="default"/>
      </w:rPr>
    </w:lvl>
    <w:lvl w:ilvl="3" w:tplc="74F0ADEA" w:tentative="1">
      <w:start w:val="1"/>
      <w:numFmt w:val="bullet"/>
      <w:lvlText w:val=""/>
      <w:lvlJc w:val="left"/>
      <w:pPr>
        <w:ind w:left="2880" w:hanging="360"/>
      </w:pPr>
      <w:rPr>
        <w:rFonts w:ascii="Symbol" w:hAnsi="Symbol" w:hint="default"/>
      </w:rPr>
    </w:lvl>
    <w:lvl w:ilvl="4" w:tplc="91C60470" w:tentative="1">
      <w:start w:val="1"/>
      <w:numFmt w:val="bullet"/>
      <w:lvlText w:val="o"/>
      <w:lvlJc w:val="left"/>
      <w:pPr>
        <w:ind w:left="3600" w:hanging="360"/>
      </w:pPr>
      <w:rPr>
        <w:rFonts w:ascii="Courier New" w:hAnsi="Courier New" w:cs="Courier New" w:hint="default"/>
      </w:rPr>
    </w:lvl>
    <w:lvl w:ilvl="5" w:tplc="96862306" w:tentative="1">
      <w:start w:val="1"/>
      <w:numFmt w:val="bullet"/>
      <w:lvlText w:val=""/>
      <w:lvlJc w:val="left"/>
      <w:pPr>
        <w:ind w:left="4320" w:hanging="360"/>
      </w:pPr>
      <w:rPr>
        <w:rFonts w:ascii="Wingdings" w:hAnsi="Wingdings" w:hint="default"/>
      </w:rPr>
    </w:lvl>
    <w:lvl w:ilvl="6" w:tplc="03A29556" w:tentative="1">
      <w:start w:val="1"/>
      <w:numFmt w:val="bullet"/>
      <w:lvlText w:val=""/>
      <w:lvlJc w:val="left"/>
      <w:pPr>
        <w:ind w:left="5040" w:hanging="360"/>
      </w:pPr>
      <w:rPr>
        <w:rFonts w:ascii="Symbol" w:hAnsi="Symbol" w:hint="default"/>
      </w:rPr>
    </w:lvl>
    <w:lvl w:ilvl="7" w:tplc="AF1400CE" w:tentative="1">
      <w:start w:val="1"/>
      <w:numFmt w:val="bullet"/>
      <w:lvlText w:val="o"/>
      <w:lvlJc w:val="left"/>
      <w:pPr>
        <w:ind w:left="5760" w:hanging="360"/>
      </w:pPr>
      <w:rPr>
        <w:rFonts w:ascii="Courier New" w:hAnsi="Courier New" w:cs="Courier New" w:hint="default"/>
      </w:rPr>
    </w:lvl>
    <w:lvl w:ilvl="8" w:tplc="3A3A3738" w:tentative="1">
      <w:start w:val="1"/>
      <w:numFmt w:val="bullet"/>
      <w:lvlText w:val=""/>
      <w:lvlJc w:val="left"/>
      <w:pPr>
        <w:ind w:left="6480" w:hanging="360"/>
      </w:pPr>
      <w:rPr>
        <w:rFonts w:ascii="Wingdings" w:hAnsi="Wingdings" w:hint="default"/>
      </w:rPr>
    </w:lvl>
  </w:abstractNum>
  <w:abstractNum w:abstractNumId="1" w15:restartNumberingAfterBreak="0">
    <w:nsid w:val="4DA15519"/>
    <w:multiLevelType w:val="hybridMultilevel"/>
    <w:tmpl w:val="F28C993C"/>
    <w:lvl w:ilvl="0" w:tplc="094876B8">
      <w:start w:val="1"/>
      <w:numFmt w:val="bullet"/>
      <w:lvlText w:val="o"/>
      <w:lvlJc w:val="left"/>
      <w:pPr>
        <w:ind w:left="502" w:hanging="360"/>
      </w:pPr>
      <w:rPr>
        <w:rFonts w:ascii="Courier New" w:hAnsi="Courier New" w:cs="Courier New" w:hint="default"/>
      </w:rPr>
    </w:lvl>
    <w:lvl w:ilvl="1" w:tplc="06F2ABFE" w:tentative="1">
      <w:start w:val="1"/>
      <w:numFmt w:val="bullet"/>
      <w:lvlText w:val="o"/>
      <w:lvlJc w:val="left"/>
      <w:pPr>
        <w:ind w:left="1222" w:hanging="360"/>
      </w:pPr>
      <w:rPr>
        <w:rFonts w:ascii="Courier New" w:hAnsi="Courier New" w:cs="Courier New" w:hint="default"/>
      </w:rPr>
    </w:lvl>
    <w:lvl w:ilvl="2" w:tplc="D7E61F56" w:tentative="1">
      <w:start w:val="1"/>
      <w:numFmt w:val="bullet"/>
      <w:lvlText w:val=""/>
      <w:lvlJc w:val="left"/>
      <w:pPr>
        <w:ind w:left="1942" w:hanging="360"/>
      </w:pPr>
      <w:rPr>
        <w:rFonts w:ascii="Wingdings" w:hAnsi="Wingdings" w:hint="default"/>
      </w:rPr>
    </w:lvl>
    <w:lvl w:ilvl="3" w:tplc="ACB40C50" w:tentative="1">
      <w:start w:val="1"/>
      <w:numFmt w:val="bullet"/>
      <w:lvlText w:val=""/>
      <w:lvlJc w:val="left"/>
      <w:pPr>
        <w:ind w:left="2662" w:hanging="360"/>
      </w:pPr>
      <w:rPr>
        <w:rFonts w:ascii="Symbol" w:hAnsi="Symbol" w:hint="default"/>
      </w:rPr>
    </w:lvl>
    <w:lvl w:ilvl="4" w:tplc="A9C8D732" w:tentative="1">
      <w:start w:val="1"/>
      <w:numFmt w:val="bullet"/>
      <w:lvlText w:val="o"/>
      <w:lvlJc w:val="left"/>
      <w:pPr>
        <w:ind w:left="3382" w:hanging="360"/>
      </w:pPr>
      <w:rPr>
        <w:rFonts w:ascii="Courier New" w:hAnsi="Courier New" w:cs="Courier New" w:hint="default"/>
      </w:rPr>
    </w:lvl>
    <w:lvl w:ilvl="5" w:tplc="12C2E03A" w:tentative="1">
      <w:start w:val="1"/>
      <w:numFmt w:val="bullet"/>
      <w:lvlText w:val=""/>
      <w:lvlJc w:val="left"/>
      <w:pPr>
        <w:ind w:left="4102" w:hanging="360"/>
      </w:pPr>
      <w:rPr>
        <w:rFonts w:ascii="Wingdings" w:hAnsi="Wingdings" w:hint="default"/>
      </w:rPr>
    </w:lvl>
    <w:lvl w:ilvl="6" w:tplc="B510C2B4" w:tentative="1">
      <w:start w:val="1"/>
      <w:numFmt w:val="bullet"/>
      <w:lvlText w:val=""/>
      <w:lvlJc w:val="left"/>
      <w:pPr>
        <w:ind w:left="4822" w:hanging="360"/>
      </w:pPr>
      <w:rPr>
        <w:rFonts w:ascii="Symbol" w:hAnsi="Symbol" w:hint="default"/>
      </w:rPr>
    </w:lvl>
    <w:lvl w:ilvl="7" w:tplc="241E0B14" w:tentative="1">
      <w:start w:val="1"/>
      <w:numFmt w:val="bullet"/>
      <w:lvlText w:val="o"/>
      <w:lvlJc w:val="left"/>
      <w:pPr>
        <w:ind w:left="5542" w:hanging="360"/>
      </w:pPr>
      <w:rPr>
        <w:rFonts w:ascii="Courier New" w:hAnsi="Courier New" w:cs="Courier New" w:hint="default"/>
      </w:rPr>
    </w:lvl>
    <w:lvl w:ilvl="8" w:tplc="5CF0E49A" w:tentative="1">
      <w:start w:val="1"/>
      <w:numFmt w:val="bullet"/>
      <w:lvlText w:val=""/>
      <w:lvlJc w:val="left"/>
      <w:pPr>
        <w:ind w:left="6262" w:hanging="360"/>
      </w:pPr>
      <w:rPr>
        <w:rFonts w:ascii="Wingdings" w:hAnsi="Wingdings" w:hint="default"/>
      </w:rPr>
    </w:lvl>
  </w:abstractNum>
  <w:abstractNum w:abstractNumId="2" w15:restartNumberingAfterBreak="0">
    <w:nsid w:val="50E76CAC"/>
    <w:multiLevelType w:val="hybridMultilevel"/>
    <w:tmpl w:val="125001C0"/>
    <w:lvl w:ilvl="0" w:tplc="FF8C5D9E">
      <w:start w:val="1"/>
      <w:numFmt w:val="decimal"/>
      <w:lvlText w:val="%1."/>
      <w:lvlJc w:val="left"/>
      <w:pPr>
        <w:ind w:left="720" w:hanging="360"/>
      </w:pPr>
      <w:rPr>
        <w:rFonts w:hint="default"/>
      </w:rPr>
    </w:lvl>
    <w:lvl w:ilvl="1" w:tplc="FB98A2F2" w:tentative="1">
      <w:start w:val="1"/>
      <w:numFmt w:val="lowerLetter"/>
      <w:lvlText w:val="%2."/>
      <w:lvlJc w:val="left"/>
      <w:pPr>
        <w:ind w:left="1440" w:hanging="360"/>
      </w:pPr>
    </w:lvl>
    <w:lvl w:ilvl="2" w:tplc="B16E4214" w:tentative="1">
      <w:start w:val="1"/>
      <w:numFmt w:val="lowerRoman"/>
      <w:lvlText w:val="%3."/>
      <w:lvlJc w:val="right"/>
      <w:pPr>
        <w:ind w:left="2160" w:hanging="180"/>
      </w:pPr>
    </w:lvl>
    <w:lvl w:ilvl="3" w:tplc="4C76CD56" w:tentative="1">
      <w:start w:val="1"/>
      <w:numFmt w:val="decimal"/>
      <w:lvlText w:val="%4."/>
      <w:lvlJc w:val="left"/>
      <w:pPr>
        <w:ind w:left="2880" w:hanging="360"/>
      </w:pPr>
    </w:lvl>
    <w:lvl w:ilvl="4" w:tplc="E1FE7D7E" w:tentative="1">
      <w:start w:val="1"/>
      <w:numFmt w:val="lowerLetter"/>
      <w:lvlText w:val="%5."/>
      <w:lvlJc w:val="left"/>
      <w:pPr>
        <w:ind w:left="3600" w:hanging="360"/>
      </w:pPr>
    </w:lvl>
    <w:lvl w:ilvl="5" w:tplc="C194E0C2" w:tentative="1">
      <w:start w:val="1"/>
      <w:numFmt w:val="lowerRoman"/>
      <w:lvlText w:val="%6."/>
      <w:lvlJc w:val="right"/>
      <w:pPr>
        <w:ind w:left="4320" w:hanging="180"/>
      </w:pPr>
    </w:lvl>
    <w:lvl w:ilvl="6" w:tplc="2FCAA7C6" w:tentative="1">
      <w:start w:val="1"/>
      <w:numFmt w:val="decimal"/>
      <w:lvlText w:val="%7."/>
      <w:lvlJc w:val="left"/>
      <w:pPr>
        <w:ind w:left="5040" w:hanging="360"/>
      </w:pPr>
    </w:lvl>
    <w:lvl w:ilvl="7" w:tplc="D93A10B4" w:tentative="1">
      <w:start w:val="1"/>
      <w:numFmt w:val="lowerLetter"/>
      <w:lvlText w:val="%8."/>
      <w:lvlJc w:val="left"/>
      <w:pPr>
        <w:ind w:left="5760" w:hanging="360"/>
      </w:pPr>
    </w:lvl>
    <w:lvl w:ilvl="8" w:tplc="48AC5A1A" w:tentative="1">
      <w:start w:val="1"/>
      <w:numFmt w:val="lowerRoman"/>
      <w:lvlText w:val="%9."/>
      <w:lvlJc w:val="right"/>
      <w:pPr>
        <w:ind w:left="6480" w:hanging="180"/>
      </w:pPr>
    </w:lvl>
  </w:abstractNum>
  <w:abstractNum w:abstractNumId="3" w15:restartNumberingAfterBreak="0">
    <w:nsid w:val="731B116A"/>
    <w:multiLevelType w:val="hybridMultilevel"/>
    <w:tmpl w:val="0382D9C8"/>
    <w:lvl w:ilvl="0" w:tplc="07468A52">
      <w:start w:val="1"/>
      <w:numFmt w:val="decimal"/>
      <w:lvlText w:val="%1."/>
      <w:lvlJc w:val="left"/>
      <w:pPr>
        <w:ind w:left="720" w:hanging="360"/>
      </w:pPr>
      <w:rPr>
        <w:rFonts w:hint="default"/>
      </w:rPr>
    </w:lvl>
    <w:lvl w:ilvl="1" w:tplc="E44CFCA8" w:tentative="1">
      <w:start w:val="1"/>
      <w:numFmt w:val="lowerLetter"/>
      <w:lvlText w:val="%2."/>
      <w:lvlJc w:val="left"/>
      <w:pPr>
        <w:ind w:left="1440" w:hanging="360"/>
      </w:pPr>
    </w:lvl>
    <w:lvl w:ilvl="2" w:tplc="4A32B52E" w:tentative="1">
      <w:start w:val="1"/>
      <w:numFmt w:val="lowerRoman"/>
      <w:lvlText w:val="%3."/>
      <w:lvlJc w:val="right"/>
      <w:pPr>
        <w:ind w:left="2160" w:hanging="180"/>
      </w:pPr>
    </w:lvl>
    <w:lvl w:ilvl="3" w:tplc="391EA390" w:tentative="1">
      <w:start w:val="1"/>
      <w:numFmt w:val="decimal"/>
      <w:lvlText w:val="%4."/>
      <w:lvlJc w:val="left"/>
      <w:pPr>
        <w:ind w:left="2880" w:hanging="360"/>
      </w:pPr>
    </w:lvl>
    <w:lvl w:ilvl="4" w:tplc="6B588600" w:tentative="1">
      <w:start w:val="1"/>
      <w:numFmt w:val="lowerLetter"/>
      <w:lvlText w:val="%5."/>
      <w:lvlJc w:val="left"/>
      <w:pPr>
        <w:ind w:left="3600" w:hanging="360"/>
      </w:pPr>
    </w:lvl>
    <w:lvl w:ilvl="5" w:tplc="1E261F38" w:tentative="1">
      <w:start w:val="1"/>
      <w:numFmt w:val="lowerRoman"/>
      <w:lvlText w:val="%6."/>
      <w:lvlJc w:val="right"/>
      <w:pPr>
        <w:ind w:left="4320" w:hanging="180"/>
      </w:pPr>
    </w:lvl>
    <w:lvl w:ilvl="6" w:tplc="1804A52A" w:tentative="1">
      <w:start w:val="1"/>
      <w:numFmt w:val="decimal"/>
      <w:lvlText w:val="%7."/>
      <w:lvlJc w:val="left"/>
      <w:pPr>
        <w:ind w:left="5040" w:hanging="360"/>
      </w:pPr>
    </w:lvl>
    <w:lvl w:ilvl="7" w:tplc="C1BE3038" w:tentative="1">
      <w:start w:val="1"/>
      <w:numFmt w:val="lowerLetter"/>
      <w:lvlText w:val="%8."/>
      <w:lvlJc w:val="left"/>
      <w:pPr>
        <w:ind w:left="5760" w:hanging="360"/>
      </w:pPr>
    </w:lvl>
    <w:lvl w:ilvl="8" w:tplc="627EF93A" w:tentative="1">
      <w:start w:val="1"/>
      <w:numFmt w:val="lowerRoman"/>
      <w:lvlText w:val="%9."/>
      <w:lvlJc w:val="right"/>
      <w:pPr>
        <w:ind w:left="6480" w:hanging="180"/>
      </w:pPr>
    </w:lvl>
  </w:abstractNum>
  <w:abstractNum w:abstractNumId="4" w15:restartNumberingAfterBreak="0">
    <w:nsid w:val="79F45C9C"/>
    <w:multiLevelType w:val="hybridMultilevel"/>
    <w:tmpl w:val="9F4CA324"/>
    <w:lvl w:ilvl="0" w:tplc="AA46B7DA">
      <w:start w:val="1"/>
      <w:numFmt w:val="decimal"/>
      <w:lvlText w:val="%1."/>
      <w:lvlJc w:val="left"/>
      <w:pPr>
        <w:ind w:left="720" w:hanging="360"/>
      </w:pPr>
      <w:rPr>
        <w:rFonts w:hint="default"/>
      </w:rPr>
    </w:lvl>
    <w:lvl w:ilvl="1" w:tplc="D9F66046" w:tentative="1">
      <w:start w:val="1"/>
      <w:numFmt w:val="lowerLetter"/>
      <w:lvlText w:val="%2."/>
      <w:lvlJc w:val="left"/>
      <w:pPr>
        <w:ind w:left="1440" w:hanging="360"/>
      </w:pPr>
    </w:lvl>
    <w:lvl w:ilvl="2" w:tplc="C604FDEE" w:tentative="1">
      <w:start w:val="1"/>
      <w:numFmt w:val="lowerRoman"/>
      <w:lvlText w:val="%3."/>
      <w:lvlJc w:val="right"/>
      <w:pPr>
        <w:ind w:left="2160" w:hanging="180"/>
      </w:pPr>
    </w:lvl>
    <w:lvl w:ilvl="3" w:tplc="52562CF6" w:tentative="1">
      <w:start w:val="1"/>
      <w:numFmt w:val="decimal"/>
      <w:lvlText w:val="%4."/>
      <w:lvlJc w:val="left"/>
      <w:pPr>
        <w:ind w:left="2880" w:hanging="360"/>
      </w:pPr>
    </w:lvl>
    <w:lvl w:ilvl="4" w:tplc="45B6BA62" w:tentative="1">
      <w:start w:val="1"/>
      <w:numFmt w:val="lowerLetter"/>
      <w:lvlText w:val="%5."/>
      <w:lvlJc w:val="left"/>
      <w:pPr>
        <w:ind w:left="3600" w:hanging="360"/>
      </w:pPr>
    </w:lvl>
    <w:lvl w:ilvl="5" w:tplc="BBB2267C" w:tentative="1">
      <w:start w:val="1"/>
      <w:numFmt w:val="lowerRoman"/>
      <w:lvlText w:val="%6."/>
      <w:lvlJc w:val="right"/>
      <w:pPr>
        <w:ind w:left="4320" w:hanging="180"/>
      </w:pPr>
    </w:lvl>
    <w:lvl w:ilvl="6" w:tplc="E5765F12" w:tentative="1">
      <w:start w:val="1"/>
      <w:numFmt w:val="decimal"/>
      <w:lvlText w:val="%7."/>
      <w:lvlJc w:val="left"/>
      <w:pPr>
        <w:ind w:left="5040" w:hanging="360"/>
      </w:pPr>
    </w:lvl>
    <w:lvl w:ilvl="7" w:tplc="AAA069C0" w:tentative="1">
      <w:start w:val="1"/>
      <w:numFmt w:val="lowerLetter"/>
      <w:lvlText w:val="%8."/>
      <w:lvlJc w:val="left"/>
      <w:pPr>
        <w:ind w:left="5760" w:hanging="360"/>
      </w:pPr>
    </w:lvl>
    <w:lvl w:ilvl="8" w:tplc="69B81BB0"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C9"/>
    <w:rsid w:val="000115BF"/>
    <w:rsid w:val="000236AD"/>
    <w:rsid w:val="00027C55"/>
    <w:rsid w:val="00035640"/>
    <w:rsid w:val="00047733"/>
    <w:rsid w:val="0005655F"/>
    <w:rsid w:val="00091C0E"/>
    <w:rsid w:val="001116B9"/>
    <w:rsid w:val="0014185B"/>
    <w:rsid w:val="0015302F"/>
    <w:rsid w:val="00157543"/>
    <w:rsid w:val="0017124B"/>
    <w:rsid w:val="00197809"/>
    <w:rsid w:val="001A3A71"/>
    <w:rsid w:val="001A51BE"/>
    <w:rsid w:val="001C49DF"/>
    <w:rsid w:val="001C5279"/>
    <w:rsid w:val="00227FA1"/>
    <w:rsid w:val="0025691A"/>
    <w:rsid w:val="002725C3"/>
    <w:rsid w:val="002877F6"/>
    <w:rsid w:val="002B5AEF"/>
    <w:rsid w:val="002B74B4"/>
    <w:rsid w:val="002C5A58"/>
    <w:rsid w:val="002D7892"/>
    <w:rsid w:val="002F25DD"/>
    <w:rsid w:val="00301D4F"/>
    <w:rsid w:val="003142F1"/>
    <w:rsid w:val="00372F10"/>
    <w:rsid w:val="003C76BA"/>
    <w:rsid w:val="004113C9"/>
    <w:rsid w:val="00412439"/>
    <w:rsid w:val="0041500B"/>
    <w:rsid w:val="00416941"/>
    <w:rsid w:val="0045700D"/>
    <w:rsid w:val="00466ECD"/>
    <w:rsid w:val="004A708E"/>
    <w:rsid w:val="004E0BDC"/>
    <w:rsid w:val="00540E83"/>
    <w:rsid w:val="00591E6A"/>
    <w:rsid w:val="005F4A3C"/>
    <w:rsid w:val="006205BC"/>
    <w:rsid w:val="006274E3"/>
    <w:rsid w:val="0063409C"/>
    <w:rsid w:val="00672B48"/>
    <w:rsid w:val="006B1C8B"/>
    <w:rsid w:val="006F3FE5"/>
    <w:rsid w:val="006F64E5"/>
    <w:rsid w:val="00700136"/>
    <w:rsid w:val="00702085"/>
    <w:rsid w:val="007369EE"/>
    <w:rsid w:val="00747565"/>
    <w:rsid w:val="00756590"/>
    <w:rsid w:val="007671E2"/>
    <w:rsid w:val="00771A0B"/>
    <w:rsid w:val="007B7306"/>
    <w:rsid w:val="007B7512"/>
    <w:rsid w:val="007C62F2"/>
    <w:rsid w:val="0081196B"/>
    <w:rsid w:val="00815CCD"/>
    <w:rsid w:val="00842FCB"/>
    <w:rsid w:val="008574F4"/>
    <w:rsid w:val="0087076A"/>
    <w:rsid w:val="00887E2B"/>
    <w:rsid w:val="008965B2"/>
    <w:rsid w:val="008A0303"/>
    <w:rsid w:val="008D2887"/>
    <w:rsid w:val="00914CC8"/>
    <w:rsid w:val="009727B0"/>
    <w:rsid w:val="0098387C"/>
    <w:rsid w:val="0098594E"/>
    <w:rsid w:val="00992E0F"/>
    <w:rsid w:val="009A6A2C"/>
    <w:rsid w:val="00A143AC"/>
    <w:rsid w:val="00A16C4D"/>
    <w:rsid w:val="00A3539D"/>
    <w:rsid w:val="00A408BC"/>
    <w:rsid w:val="00A44BF0"/>
    <w:rsid w:val="00A63677"/>
    <w:rsid w:val="00A74A13"/>
    <w:rsid w:val="00A9660C"/>
    <w:rsid w:val="00AA219D"/>
    <w:rsid w:val="00AD3673"/>
    <w:rsid w:val="00AE33E2"/>
    <w:rsid w:val="00B104B6"/>
    <w:rsid w:val="00B44AF1"/>
    <w:rsid w:val="00B76A3D"/>
    <w:rsid w:val="00B87EEE"/>
    <w:rsid w:val="00B91575"/>
    <w:rsid w:val="00BA2718"/>
    <w:rsid w:val="00BB47B6"/>
    <w:rsid w:val="00BB6B1C"/>
    <w:rsid w:val="00BB6BE2"/>
    <w:rsid w:val="00BC1CC3"/>
    <w:rsid w:val="00BD2C49"/>
    <w:rsid w:val="00BE6E0F"/>
    <w:rsid w:val="00C1187B"/>
    <w:rsid w:val="00C71D58"/>
    <w:rsid w:val="00CB2657"/>
    <w:rsid w:val="00CC0462"/>
    <w:rsid w:val="00CC06BF"/>
    <w:rsid w:val="00CD612F"/>
    <w:rsid w:val="00CE7826"/>
    <w:rsid w:val="00D22F4B"/>
    <w:rsid w:val="00D72689"/>
    <w:rsid w:val="00DB22BD"/>
    <w:rsid w:val="00DD1A8B"/>
    <w:rsid w:val="00DD393C"/>
    <w:rsid w:val="00E028B1"/>
    <w:rsid w:val="00E0774A"/>
    <w:rsid w:val="00E14919"/>
    <w:rsid w:val="00E71DA8"/>
    <w:rsid w:val="00E91A91"/>
    <w:rsid w:val="00EF1619"/>
    <w:rsid w:val="00EF4452"/>
    <w:rsid w:val="00EF6575"/>
    <w:rsid w:val="00F34B8B"/>
    <w:rsid w:val="00F40853"/>
    <w:rsid w:val="00F67946"/>
    <w:rsid w:val="00F70622"/>
    <w:rsid w:val="00F75084"/>
    <w:rsid w:val="00F92046"/>
    <w:rsid w:val="00FB0E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E924B6-D526-4F01-9C18-6ECB5B46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71A0B"/>
    <w:pPr>
      <w:spacing w:after="0" w:line="240" w:lineRule="auto"/>
    </w:pPr>
    <w:rPr>
      <w:rFonts w:ascii="Times New Roman" w:hAnsi="Times New Roman" w:cs="Times New Roman"/>
    </w:rPr>
  </w:style>
  <w:style w:type="paragraph" w:styleId="Naslov1">
    <w:name w:val="heading 1"/>
    <w:basedOn w:val="Navaden"/>
    <w:next w:val="Navaden"/>
    <w:link w:val="Naslov1Znak"/>
    <w:uiPriority w:val="9"/>
    <w:qFormat/>
    <w:rsid w:val="0098387C"/>
    <w:pPr>
      <w:keepNext/>
      <w:keepLines/>
      <w:spacing w:before="480"/>
      <w:outlineLvl w:val="0"/>
    </w:pPr>
    <w:rPr>
      <w:rFonts w:eastAsiaTheme="majorEastAsia"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B1C8B"/>
    <w:pPr>
      <w:keepNext/>
      <w:keepLines/>
      <w:spacing w:before="200"/>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8387C"/>
    <w:pPr>
      <w:keepNext/>
      <w:keepLines/>
      <w:spacing w:before="20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98387C"/>
    <w:pPr>
      <w:keepNext/>
      <w:keepLines/>
      <w:spacing w:before="200"/>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unhideWhenUsed/>
    <w:qFormat/>
    <w:rsid w:val="0098387C"/>
    <w:pPr>
      <w:keepNext/>
      <w:keepLines/>
      <w:spacing w:before="200"/>
      <w:outlineLvl w:val="4"/>
    </w:pPr>
    <w:rPr>
      <w:rFonts w:eastAsiaTheme="majorEastAsia" w:cstheme="majorBidi"/>
      <w:color w:val="243F60" w:themeColor="accent1" w:themeShade="7F"/>
    </w:rPr>
  </w:style>
  <w:style w:type="paragraph" w:styleId="Naslov6">
    <w:name w:val="heading 6"/>
    <w:basedOn w:val="Navaden"/>
    <w:next w:val="Navaden"/>
    <w:link w:val="Naslov6Znak"/>
    <w:uiPriority w:val="9"/>
    <w:unhideWhenUsed/>
    <w:qFormat/>
    <w:rsid w:val="00301D4F"/>
    <w:pPr>
      <w:keepNext/>
      <w:keepLines/>
      <w:spacing w:before="200"/>
      <w:outlineLvl w:val="5"/>
    </w:pPr>
    <w:rPr>
      <w:rFonts w:eastAsiaTheme="majorEastAsia" w:cstheme="majorBidi"/>
      <w:i/>
      <w:iCs/>
      <w:color w:val="243F60" w:themeColor="accent1" w:themeShade="7F"/>
    </w:rPr>
  </w:style>
  <w:style w:type="paragraph" w:styleId="Naslov7">
    <w:name w:val="heading 7"/>
    <w:basedOn w:val="Navaden"/>
    <w:next w:val="Navaden"/>
    <w:link w:val="Naslov7Znak"/>
    <w:uiPriority w:val="9"/>
    <w:semiHidden/>
    <w:unhideWhenUsed/>
    <w:qFormat/>
    <w:rsid w:val="00301D4F"/>
    <w:pPr>
      <w:keepNext/>
      <w:keepLines/>
      <w:spacing w:before="200"/>
      <w:outlineLvl w:val="6"/>
    </w:pPr>
    <w:rPr>
      <w:rFonts w:eastAsiaTheme="majorEastAsia" w:cstheme="majorBidi"/>
      <w:i/>
      <w:iCs/>
      <w:color w:val="404040" w:themeColor="text1" w:themeTint="BF"/>
    </w:rPr>
  </w:style>
  <w:style w:type="paragraph" w:styleId="Naslov8">
    <w:name w:val="heading 8"/>
    <w:basedOn w:val="Navaden"/>
    <w:next w:val="Navaden"/>
    <w:link w:val="Naslov8Znak"/>
    <w:uiPriority w:val="9"/>
    <w:unhideWhenUsed/>
    <w:qFormat/>
    <w:rsid w:val="0063409C"/>
    <w:pPr>
      <w:keepNext/>
      <w:keepLines/>
      <w:spacing w:before="200"/>
      <w:outlineLvl w:val="7"/>
    </w:pPr>
    <w:rPr>
      <w:rFonts w:eastAsiaTheme="majorEastAsia" w:cstheme="majorBidi"/>
      <w:color w:val="404040" w:themeColor="text1" w:themeTint="BF"/>
      <w:sz w:val="20"/>
      <w:szCs w:val="20"/>
    </w:rPr>
  </w:style>
  <w:style w:type="paragraph" w:styleId="Naslov9">
    <w:name w:val="heading 9"/>
    <w:basedOn w:val="Navaden"/>
    <w:next w:val="Navaden"/>
    <w:link w:val="Naslov9Znak"/>
    <w:uiPriority w:val="9"/>
    <w:unhideWhenUsed/>
    <w:qFormat/>
    <w:rsid w:val="0063409C"/>
    <w:pPr>
      <w:keepNext/>
      <w:keepLines/>
      <w:spacing w:before="200"/>
      <w:outlineLvl w:val="8"/>
    </w:pPr>
    <w:rPr>
      <w:rFonts w:eastAsiaTheme="majorEastAsia"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CC0462"/>
    <w:pPr>
      <w:spacing w:after="0" w:line="240" w:lineRule="auto"/>
    </w:pPr>
    <w:rPr>
      <w:rFonts w:ascii="Times New Roman" w:hAnsi="Times New Roman" w:cs="Times New Roman"/>
    </w:rPr>
  </w:style>
  <w:style w:type="character" w:customStyle="1" w:styleId="Naslov1Znak">
    <w:name w:val="Naslov 1 Znak"/>
    <w:basedOn w:val="Privzetapisavaodstavka"/>
    <w:link w:val="Naslov1"/>
    <w:uiPriority w:val="9"/>
    <w:rsid w:val="0098387C"/>
    <w:rPr>
      <w:rFonts w:ascii="Times New Roman" w:eastAsiaTheme="majorEastAsia" w:hAnsi="Times New Roman" w:cstheme="majorBidi"/>
      <w:b/>
      <w:bCs/>
      <w:color w:val="365F91" w:themeColor="accent1" w:themeShade="BF"/>
      <w:sz w:val="28"/>
      <w:szCs w:val="28"/>
    </w:rPr>
  </w:style>
  <w:style w:type="character" w:customStyle="1" w:styleId="Naslov3Znak">
    <w:name w:val="Naslov 3 Znak"/>
    <w:basedOn w:val="Privzetapisavaodstavka"/>
    <w:link w:val="Naslov3"/>
    <w:uiPriority w:val="9"/>
    <w:semiHidden/>
    <w:rsid w:val="0098387C"/>
    <w:rPr>
      <w:rFonts w:ascii="Times New Roman" w:eastAsiaTheme="majorEastAsia" w:hAnsi="Times New Roman" w:cstheme="majorBidi"/>
      <w:b/>
      <w:bCs/>
      <w:color w:val="4F81BD" w:themeColor="accent1"/>
    </w:rPr>
  </w:style>
  <w:style w:type="character" w:customStyle="1" w:styleId="Naslov4Znak">
    <w:name w:val="Naslov 4 Znak"/>
    <w:basedOn w:val="Privzetapisavaodstavka"/>
    <w:link w:val="Naslov4"/>
    <w:uiPriority w:val="9"/>
    <w:rsid w:val="0098387C"/>
    <w:rPr>
      <w:rFonts w:ascii="Times New Roman" w:eastAsiaTheme="majorEastAsia" w:hAnsi="Times New Roman" w:cstheme="majorBidi"/>
      <w:b/>
      <w:bCs/>
      <w:i/>
      <w:iCs/>
      <w:color w:val="4F81BD" w:themeColor="accent1"/>
    </w:rPr>
  </w:style>
  <w:style w:type="character" w:customStyle="1" w:styleId="Naslov5Znak">
    <w:name w:val="Naslov 5 Znak"/>
    <w:basedOn w:val="Privzetapisavaodstavka"/>
    <w:link w:val="Naslov5"/>
    <w:uiPriority w:val="9"/>
    <w:rsid w:val="0098387C"/>
    <w:rPr>
      <w:rFonts w:ascii="Times New Roman" w:eastAsiaTheme="majorEastAsia" w:hAnsi="Times New Roman" w:cstheme="majorBidi"/>
      <w:color w:val="243F60" w:themeColor="accent1" w:themeShade="7F"/>
    </w:rPr>
  </w:style>
  <w:style w:type="character" w:customStyle="1" w:styleId="Naslov2Znak">
    <w:name w:val="Naslov 2 Znak"/>
    <w:basedOn w:val="Privzetapisavaodstavka"/>
    <w:link w:val="Naslov2"/>
    <w:uiPriority w:val="9"/>
    <w:rsid w:val="006B1C8B"/>
    <w:rPr>
      <w:rFonts w:ascii="Times New Roman" w:eastAsiaTheme="majorEastAsia" w:hAnsi="Times New Roman" w:cstheme="majorBidi"/>
      <w:b/>
      <w:bCs/>
      <w:color w:val="4F81BD" w:themeColor="accent1"/>
      <w:sz w:val="26"/>
      <w:szCs w:val="26"/>
    </w:rPr>
  </w:style>
  <w:style w:type="character" w:customStyle="1" w:styleId="Naslov6Znak">
    <w:name w:val="Naslov 6 Znak"/>
    <w:basedOn w:val="Privzetapisavaodstavka"/>
    <w:link w:val="Naslov6"/>
    <w:uiPriority w:val="9"/>
    <w:rsid w:val="00301D4F"/>
    <w:rPr>
      <w:rFonts w:ascii="Times New Roman" w:eastAsiaTheme="majorEastAsia" w:hAnsi="Times New Roman" w:cstheme="majorBidi"/>
      <w:i/>
      <w:iCs/>
      <w:color w:val="243F60" w:themeColor="accent1" w:themeShade="7F"/>
    </w:rPr>
  </w:style>
  <w:style w:type="character" w:customStyle="1" w:styleId="Naslov7Znak">
    <w:name w:val="Naslov 7 Znak"/>
    <w:basedOn w:val="Privzetapisavaodstavka"/>
    <w:link w:val="Naslov7"/>
    <w:uiPriority w:val="9"/>
    <w:semiHidden/>
    <w:rsid w:val="00301D4F"/>
    <w:rPr>
      <w:rFonts w:ascii="Times New Roman" w:eastAsiaTheme="majorEastAsia" w:hAnsi="Times New Roman" w:cstheme="majorBidi"/>
      <w:i/>
      <w:iCs/>
      <w:color w:val="404040" w:themeColor="text1" w:themeTint="BF"/>
    </w:rPr>
  </w:style>
  <w:style w:type="paragraph" w:styleId="Naslov">
    <w:name w:val="Title"/>
    <w:basedOn w:val="Navaden"/>
    <w:next w:val="Navaden"/>
    <w:link w:val="NaslovZnak"/>
    <w:uiPriority w:val="10"/>
    <w:qFormat/>
    <w:rsid w:val="00301D4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01D4F"/>
    <w:rPr>
      <w:rFonts w:ascii="Times New Roman" w:eastAsiaTheme="majorEastAsia" w:hAnsi="Times New Roman"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301D4F"/>
    <w:pPr>
      <w:numPr>
        <w:ilvl w:val="1"/>
      </w:numPr>
    </w:pPr>
    <w:rPr>
      <w:rFonts w:eastAsiaTheme="majorEastAsia"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301D4F"/>
    <w:rPr>
      <w:rFonts w:ascii="Times New Roman" w:eastAsiaTheme="majorEastAsia" w:hAnsi="Times New Roman" w:cstheme="majorBidi"/>
      <w:i/>
      <w:iCs/>
      <w:color w:val="4F81BD" w:themeColor="accent1"/>
      <w:spacing w:val="15"/>
      <w:sz w:val="24"/>
      <w:szCs w:val="24"/>
    </w:rPr>
  </w:style>
  <w:style w:type="character" w:customStyle="1" w:styleId="Naslov8Znak">
    <w:name w:val="Naslov 8 Znak"/>
    <w:basedOn w:val="Privzetapisavaodstavka"/>
    <w:link w:val="Naslov8"/>
    <w:uiPriority w:val="9"/>
    <w:rsid w:val="0063409C"/>
    <w:rPr>
      <w:rFonts w:ascii="Times New Roman" w:eastAsiaTheme="majorEastAsia" w:hAnsi="Times New Roman" w:cstheme="majorBidi"/>
      <w:color w:val="404040" w:themeColor="text1" w:themeTint="BF"/>
      <w:sz w:val="20"/>
      <w:szCs w:val="20"/>
    </w:rPr>
  </w:style>
  <w:style w:type="character" w:customStyle="1" w:styleId="Naslov9Znak">
    <w:name w:val="Naslov 9 Znak"/>
    <w:basedOn w:val="Privzetapisavaodstavka"/>
    <w:link w:val="Naslov9"/>
    <w:uiPriority w:val="9"/>
    <w:rsid w:val="0063409C"/>
    <w:rPr>
      <w:rFonts w:ascii="Times New Roman" w:eastAsiaTheme="majorEastAsia" w:hAnsi="Times New Roman" w:cstheme="majorBidi"/>
      <w:i/>
      <w:iCs/>
      <w:color w:val="404040" w:themeColor="text1" w:themeTint="BF"/>
      <w:sz w:val="20"/>
      <w:szCs w:val="20"/>
    </w:rPr>
  </w:style>
  <w:style w:type="paragraph" w:styleId="Glava">
    <w:name w:val="header"/>
    <w:basedOn w:val="Navaden"/>
    <w:link w:val="GlavaZnak"/>
    <w:uiPriority w:val="99"/>
    <w:unhideWhenUsed/>
    <w:rsid w:val="004113C9"/>
    <w:pPr>
      <w:tabs>
        <w:tab w:val="center" w:pos="4536"/>
        <w:tab w:val="right" w:pos="9072"/>
      </w:tabs>
    </w:pPr>
  </w:style>
  <w:style w:type="character" w:customStyle="1" w:styleId="GlavaZnak">
    <w:name w:val="Glava Znak"/>
    <w:basedOn w:val="Privzetapisavaodstavka"/>
    <w:link w:val="Glava"/>
    <w:uiPriority w:val="99"/>
    <w:rsid w:val="004113C9"/>
    <w:rPr>
      <w:rFonts w:ascii="Times New Roman" w:hAnsi="Times New Roman" w:cs="Times New Roman"/>
    </w:rPr>
  </w:style>
  <w:style w:type="paragraph" w:styleId="Noga">
    <w:name w:val="footer"/>
    <w:basedOn w:val="Navaden"/>
    <w:link w:val="NogaZnak"/>
    <w:uiPriority w:val="99"/>
    <w:unhideWhenUsed/>
    <w:rsid w:val="004113C9"/>
    <w:pPr>
      <w:tabs>
        <w:tab w:val="center" w:pos="4536"/>
        <w:tab w:val="right" w:pos="9072"/>
      </w:tabs>
    </w:pPr>
  </w:style>
  <w:style w:type="character" w:customStyle="1" w:styleId="NogaZnak">
    <w:name w:val="Noga Znak"/>
    <w:basedOn w:val="Privzetapisavaodstavka"/>
    <w:link w:val="Noga"/>
    <w:uiPriority w:val="99"/>
    <w:rsid w:val="004113C9"/>
    <w:rPr>
      <w:rFonts w:ascii="Times New Roman" w:hAnsi="Times New Roman" w:cs="Times New Roman"/>
    </w:rPr>
  </w:style>
  <w:style w:type="table" w:styleId="Tabelamrea">
    <w:name w:val="Table Grid"/>
    <w:basedOn w:val="Navadnatabela"/>
    <w:uiPriority w:val="59"/>
    <w:rsid w:val="004113C9"/>
    <w:pPr>
      <w:spacing w:after="0" w:afterAutospacing="1" w:line="240" w:lineRule="auto"/>
      <w:ind w:left="567"/>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4113C9"/>
    <w:pPr>
      <w:ind w:left="720"/>
      <w:contextualSpacing/>
    </w:pPr>
  </w:style>
  <w:style w:type="paragraph" w:styleId="Besedilooblaka">
    <w:name w:val="Balloon Text"/>
    <w:basedOn w:val="Navaden"/>
    <w:link w:val="BesedilooblakaZnak"/>
    <w:uiPriority w:val="99"/>
    <w:semiHidden/>
    <w:unhideWhenUsed/>
    <w:rsid w:val="00E028B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02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BC443-D3C4-4311-B649-172EF2BC7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FD5447-EF11-4043-BB4D-0CACBDF6AEA7}">
  <ds:schemaRefs>
    <ds:schemaRef ds:uri="http://schemas.microsoft.com/sharepoint/v3/contenttype/forms"/>
  </ds:schemaRefs>
</ds:datastoreItem>
</file>

<file path=customXml/itemProps3.xml><?xml version="1.0" encoding="utf-8"?>
<ds:datastoreItem xmlns:ds="http://schemas.openxmlformats.org/officeDocument/2006/customXml" ds:itemID="{510D9992-5C9D-49ED-86A0-7DF7C96820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Banka Slovenije</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Čule Ivana</dc:creator>
  <cp:lastModifiedBy>Žibret Petra</cp:lastModifiedBy>
  <cp:revision>3</cp:revision>
  <cp:lastPrinted>2019-09-05T09:14:00Z</cp:lastPrinted>
  <dcterms:created xsi:type="dcterms:W3CDTF">2025-05-07T08:04:00Z</dcterms:created>
  <dcterms:modified xsi:type="dcterms:W3CDTF">2025-05-07T08:05:00Z</dcterms:modified>
</cp:coreProperties>
</file>